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7F" w:rsidRPr="00BB497F" w:rsidRDefault="00BB497F" w:rsidP="00BB497F">
      <w:pPr>
        <w:ind w:right="-291" w:firstLine="0"/>
        <w:rPr>
          <w:rFonts w:ascii="Times New Roman" w:hAnsi="Times New Roman" w:cs="Times New Roman"/>
          <w:b/>
          <w:sz w:val="28"/>
          <w:szCs w:val="28"/>
          <w:lang w:val="nb-NO"/>
        </w:rPr>
      </w:pPr>
      <w:r w:rsidRPr="00BB497F">
        <w:rPr>
          <w:rFonts w:ascii="Times New Roman" w:hAnsi="Times New Roman" w:cs="Times New Roman"/>
          <w:sz w:val="24"/>
          <w:szCs w:val="24"/>
          <w:lang w:val="nb-NO"/>
        </w:rPr>
        <w:t xml:space="preserve">BỆNH VIỆN ĐK THÀNH PHỐ HT  </w:t>
      </w:r>
      <w:r w:rsidRPr="00BB497F">
        <w:rPr>
          <w:rFonts w:ascii="Times New Roman" w:hAnsi="Times New Roman" w:cs="Times New Roman"/>
          <w:b/>
          <w:sz w:val="24"/>
          <w:szCs w:val="24"/>
          <w:lang w:val="nb-NO"/>
        </w:rPr>
        <w:t xml:space="preserve">CỘNG HÒA XÃ HỘI CHỦ NGHĨA VIỆT NAM                       </w:t>
      </w:r>
      <w:r w:rsidRPr="00BB497F">
        <w:rPr>
          <w:rFonts w:ascii="Times New Roman" w:hAnsi="Times New Roman" w:cs="Times New Roman"/>
          <w:sz w:val="24"/>
          <w:szCs w:val="24"/>
          <w:lang w:val="nb-NO"/>
        </w:rPr>
        <w:t xml:space="preserve">                                                  </w:t>
      </w:r>
      <w:r w:rsidRPr="00BB497F">
        <w:rPr>
          <w:rFonts w:ascii="Times New Roman" w:hAnsi="Times New Roman" w:cs="Times New Roman"/>
          <w:b/>
          <w:sz w:val="24"/>
          <w:szCs w:val="24"/>
          <w:lang w:val="nb-NO"/>
        </w:rPr>
        <w:t>HĐ XÉT TUYỂN VIÊN CHỨC</w:t>
      </w:r>
      <w:r w:rsidRPr="00BB497F">
        <w:rPr>
          <w:rFonts w:ascii="Times New Roman" w:hAnsi="Times New Roman" w:cs="Times New Roman"/>
          <w:sz w:val="24"/>
          <w:szCs w:val="24"/>
          <w:lang w:val="nb-NO"/>
        </w:rPr>
        <w:tab/>
      </w:r>
      <w:r w:rsidRPr="00BB497F">
        <w:rPr>
          <w:rFonts w:ascii="Times New Roman" w:hAnsi="Times New Roman" w:cs="Times New Roman"/>
          <w:sz w:val="24"/>
          <w:szCs w:val="24"/>
          <w:lang w:val="nb-NO"/>
        </w:rPr>
        <w:tab/>
        <w:t xml:space="preserve">          </w:t>
      </w:r>
      <w:r w:rsidRPr="00BB497F">
        <w:rPr>
          <w:rFonts w:ascii="Times New Roman" w:hAnsi="Times New Roman" w:cs="Times New Roman"/>
          <w:b/>
          <w:sz w:val="28"/>
          <w:szCs w:val="28"/>
          <w:lang w:val="nb-NO"/>
        </w:rPr>
        <w:t>Độc lập – Tự do – Hạnh phúc</w:t>
      </w:r>
    </w:p>
    <w:p w:rsidR="00BB497F" w:rsidRPr="00BB497F" w:rsidRDefault="005D63EC" w:rsidP="00BB497F">
      <w:pPr>
        <w:ind w:right="-291" w:firstLine="0"/>
        <w:rPr>
          <w:rFonts w:ascii="Times New Roman" w:hAnsi="Times New Roman" w:cs="Times New Roman"/>
          <w:b/>
          <w:sz w:val="24"/>
          <w:szCs w:val="24"/>
          <w:lang w:val="nb-NO"/>
        </w:rPr>
      </w:pPr>
      <w:r>
        <w:rPr>
          <w:rFonts w:ascii="Times New Roman" w:hAnsi="Times New Roman" w:cs="Times New Roman"/>
          <w:b/>
          <w:sz w:val="24"/>
          <w:szCs w:val="24"/>
        </w:rPr>
        <w:pict>
          <v:line id="_x0000_s1028" style="position:absolute;left:0;text-align:left;z-index:251659264" from="250.5pt,.75pt" to="394.5pt,.75pt"/>
        </w:pict>
      </w:r>
      <w:r w:rsidR="00BB497F">
        <w:rPr>
          <w:rFonts w:ascii="Times New Roman" w:hAnsi="Times New Roman" w:cs="Times New Roman"/>
          <w:b/>
          <w:sz w:val="24"/>
          <w:szCs w:val="24"/>
          <w:lang w:val="nb-NO"/>
        </w:rPr>
        <w:t xml:space="preserve">    </w:t>
      </w:r>
      <w:r w:rsidR="00BB497F" w:rsidRPr="00BB497F">
        <w:rPr>
          <w:rFonts w:ascii="Times New Roman" w:hAnsi="Times New Roman" w:cs="Times New Roman"/>
          <w:b/>
          <w:sz w:val="24"/>
          <w:szCs w:val="24"/>
          <w:lang w:val="nb-NO"/>
        </w:rPr>
        <w:t>Y TẾ ĐỢT NĂM 2021</w:t>
      </w:r>
    </w:p>
    <w:p w:rsidR="00BB497F" w:rsidRDefault="005D63EC" w:rsidP="00BB497F">
      <w:pPr>
        <w:ind w:left="360"/>
        <w:jc w:val="center"/>
        <w:rPr>
          <w:b/>
          <w:bCs/>
        </w:rPr>
      </w:pPr>
      <w:r>
        <w:rPr>
          <w:b/>
          <w:bCs/>
          <w:noProof/>
        </w:rPr>
        <w:pict>
          <v:line id="_x0000_s1029" style="position:absolute;left:0;text-align:left;z-index:251660288" from="37.5pt,.15pt" to="91.5pt,.15pt"/>
        </w:pict>
      </w:r>
    </w:p>
    <w:p w:rsidR="00BB497F" w:rsidRDefault="00BB497F" w:rsidP="00834828">
      <w:pPr>
        <w:ind w:firstLine="0"/>
        <w:jc w:val="center"/>
        <w:rPr>
          <w:rFonts w:ascii="Times New Roman" w:hAnsi="Times New Roman" w:cs="Times New Roman"/>
          <w:b/>
          <w:sz w:val="28"/>
          <w:szCs w:val="28"/>
        </w:rPr>
      </w:pPr>
    </w:p>
    <w:p w:rsidR="001169A9" w:rsidRPr="00834828" w:rsidRDefault="00834828" w:rsidP="00834828">
      <w:pPr>
        <w:ind w:firstLine="0"/>
        <w:jc w:val="center"/>
        <w:rPr>
          <w:rFonts w:ascii="Times New Roman" w:hAnsi="Times New Roman" w:cs="Times New Roman"/>
          <w:b/>
          <w:sz w:val="28"/>
          <w:szCs w:val="28"/>
        </w:rPr>
      </w:pPr>
      <w:r w:rsidRPr="00834828">
        <w:rPr>
          <w:rFonts w:ascii="Times New Roman" w:hAnsi="Times New Roman" w:cs="Times New Roman"/>
          <w:b/>
          <w:sz w:val="28"/>
          <w:szCs w:val="28"/>
        </w:rPr>
        <w:t>ĐỀ CƯƠNG ÔN TẬP</w:t>
      </w:r>
    </w:p>
    <w:p w:rsidR="00834828" w:rsidRDefault="00834828" w:rsidP="00834828">
      <w:pPr>
        <w:ind w:firstLine="0"/>
        <w:jc w:val="center"/>
        <w:rPr>
          <w:rFonts w:ascii="Times New Roman" w:hAnsi="Times New Roman" w:cs="Times New Roman"/>
          <w:b/>
          <w:sz w:val="28"/>
          <w:szCs w:val="28"/>
        </w:rPr>
      </w:pPr>
      <w:r w:rsidRPr="00834828">
        <w:rPr>
          <w:rFonts w:ascii="Times New Roman" w:hAnsi="Times New Roman" w:cs="Times New Roman"/>
          <w:b/>
          <w:sz w:val="28"/>
          <w:szCs w:val="28"/>
        </w:rPr>
        <w:t xml:space="preserve">THI </w:t>
      </w:r>
      <w:r w:rsidR="00196555">
        <w:rPr>
          <w:rFonts w:ascii="Times New Roman" w:hAnsi="Times New Roman" w:cs="Times New Roman"/>
          <w:b/>
          <w:sz w:val="28"/>
          <w:szCs w:val="28"/>
        </w:rPr>
        <w:t xml:space="preserve">PHỎNG VẤN XÉT </w:t>
      </w:r>
      <w:r w:rsidRPr="00834828">
        <w:rPr>
          <w:rFonts w:ascii="Times New Roman" w:hAnsi="Times New Roman" w:cs="Times New Roman"/>
          <w:b/>
          <w:sz w:val="28"/>
          <w:szCs w:val="28"/>
        </w:rPr>
        <w:t>TUYỂ</w:t>
      </w:r>
      <w:r w:rsidR="00196555">
        <w:rPr>
          <w:rFonts w:ascii="Times New Roman" w:hAnsi="Times New Roman" w:cs="Times New Roman"/>
          <w:b/>
          <w:sz w:val="28"/>
          <w:szCs w:val="28"/>
        </w:rPr>
        <w:t xml:space="preserve">N </w:t>
      </w:r>
      <w:bookmarkStart w:id="0" w:name="_GoBack"/>
      <w:bookmarkEnd w:id="0"/>
      <w:r w:rsidRPr="00834828">
        <w:rPr>
          <w:rFonts w:ascii="Times New Roman" w:hAnsi="Times New Roman" w:cs="Times New Roman"/>
          <w:b/>
          <w:sz w:val="28"/>
          <w:szCs w:val="28"/>
        </w:rPr>
        <w:t>VIÊN CHỨC Y TẾ NĂM 2021</w:t>
      </w:r>
    </w:p>
    <w:p w:rsidR="00834828" w:rsidRDefault="00834828" w:rsidP="00834828">
      <w:pPr>
        <w:ind w:firstLine="0"/>
        <w:jc w:val="center"/>
        <w:rPr>
          <w:rFonts w:ascii="Times New Roman" w:hAnsi="Times New Roman" w:cs="Times New Roman"/>
          <w:b/>
          <w:sz w:val="28"/>
          <w:szCs w:val="28"/>
        </w:rPr>
      </w:pPr>
    </w:p>
    <w:p w:rsidR="00834828" w:rsidRPr="00AF7F35" w:rsidRDefault="00834828"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b/>
          <w:sz w:val="28"/>
          <w:szCs w:val="28"/>
        </w:rPr>
        <w:t>I. Phần thi kiến thức chung</w:t>
      </w:r>
    </w:p>
    <w:p w:rsidR="00834828" w:rsidRPr="00AF7F35" w:rsidRDefault="00EB49A7"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xml:space="preserve">1. </w:t>
      </w:r>
      <w:r w:rsidR="00834828" w:rsidRPr="00AF7F35">
        <w:rPr>
          <w:rFonts w:ascii="Times New Roman" w:hAnsi="Times New Roman" w:cs="Times New Roman"/>
          <w:sz w:val="28"/>
          <w:szCs w:val="28"/>
        </w:rPr>
        <w:t xml:space="preserve">Luật Viên chức số 58/2010/QH12 ngày 15/11/2010; Luật sửa đổi, bổ sung một số điều của Luật cán bộ, công chức và luật viên chức số 52/2019/QH14 ngày </w:t>
      </w:r>
      <w:r w:rsidRPr="00AF7F35">
        <w:rPr>
          <w:rFonts w:ascii="Times New Roman" w:hAnsi="Times New Roman" w:cs="Times New Roman"/>
          <w:sz w:val="28"/>
          <w:szCs w:val="28"/>
        </w:rPr>
        <w:t>25/11/2019, có hiệu lực từ ngày 01/07/2020.</w:t>
      </w:r>
    </w:p>
    <w:p w:rsidR="00834828" w:rsidRPr="00AF7F35" w:rsidRDefault="00EB49A7"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2.</w:t>
      </w:r>
      <w:r w:rsidR="00834828" w:rsidRPr="00AF7F35">
        <w:rPr>
          <w:rFonts w:ascii="Times New Roman" w:hAnsi="Times New Roman" w:cs="Times New Roman"/>
          <w:sz w:val="28"/>
          <w:szCs w:val="28"/>
        </w:rPr>
        <w:t xml:space="preserve"> Luật Khám bệnh, chữa bệnh số 40/2009/QH12 ngày 23/11/2009.</w:t>
      </w:r>
    </w:p>
    <w:p w:rsidR="00834828" w:rsidRPr="00AF7F35" w:rsidRDefault="00EB49A7"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3.</w:t>
      </w:r>
      <w:r w:rsidR="00834828" w:rsidRPr="00AF7F35">
        <w:rPr>
          <w:rFonts w:ascii="Times New Roman" w:hAnsi="Times New Roman" w:cs="Times New Roman"/>
          <w:sz w:val="28"/>
          <w:szCs w:val="28"/>
        </w:rPr>
        <w:t xml:space="preserve"> Luật Bảo hiểm y tế số</w:t>
      </w:r>
      <w:r w:rsidRPr="00AF7F35">
        <w:rPr>
          <w:rFonts w:ascii="Times New Roman" w:hAnsi="Times New Roman" w:cs="Times New Roman"/>
          <w:sz w:val="28"/>
          <w:szCs w:val="28"/>
        </w:rPr>
        <w:t xml:space="preserve"> 25/2008/QH12 ngày 14/11/2008; Luật sửa đổi, bổ sung một số điều của Luật bảo hiểm y tế số 46/2014/QH13 ngày 13/06/2014; Nghị định số 146/2018/NĐ-CP ngày 17/10/2018 quy định chi tiết và hướng dẫn biện pháp thi hành một số điều của Luật bảo hiểm y tế. </w:t>
      </w:r>
    </w:p>
    <w:p w:rsidR="00834828" w:rsidRPr="00AF7F35" w:rsidRDefault="00EB49A7"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xml:space="preserve">4. </w:t>
      </w:r>
      <w:r w:rsidR="00834828" w:rsidRPr="00AF7F35">
        <w:rPr>
          <w:rFonts w:ascii="Times New Roman" w:hAnsi="Times New Roman" w:cs="Times New Roman"/>
          <w:sz w:val="28"/>
          <w:szCs w:val="28"/>
        </w:rPr>
        <w:t xml:space="preserve">Thông tư </w:t>
      </w:r>
      <w:r w:rsidRPr="00AF7F35">
        <w:rPr>
          <w:rFonts w:ascii="Times New Roman" w:hAnsi="Times New Roman" w:cs="Times New Roman"/>
          <w:sz w:val="28"/>
          <w:szCs w:val="28"/>
        </w:rPr>
        <w:t xml:space="preserve">số </w:t>
      </w:r>
      <w:r w:rsidR="00834828" w:rsidRPr="00AF7F35">
        <w:rPr>
          <w:rFonts w:ascii="Times New Roman" w:hAnsi="Times New Roman" w:cs="Times New Roman"/>
          <w:sz w:val="28"/>
          <w:szCs w:val="28"/>
        </w:rPr>
        <w:t xml:space="preserve">07/2014/TT-BYT ngày 25/02/2014 của Bộ </w:t>
      </w:r>
      <w:r w:rsidR="008548AA" w:rsidRPr="00AF7F35">
        <w:rPr>
          <w:rFonts w:ascii="Times New Roman" w:hAnsi="Times New Roman" w:cs="Times New Roman"/>
          <w:sz w:val="28"/>
          <w:szCs w:val="28"/>
        </w:rPr>
        <w:t>Y</w:t>
      </w:r>
      <w:r w:rsidR="00834828" w:rsidRPr="00AF7F35">
        <w:rPr>
          <w:rFonts w:ascii="Times New Roman" w:hAnsi="Times New Roman" w:cs="Times New Roman"/>
          <w:sz w:val="28"/>
          <w:szCs w:val="28"/>
        </w:rPr>
        <w:t xml:space="preserve"> tế </w:t>
      </w:r>
      <w:r w:rsidR="008548AA" w:rsidRPr="00AF7F35">
        <w:rPr>
          <w:rFonts w:ascii="Times New Roman" w:hAnsi="Times New Roman" w:cs="Times New Roman"/>
          <w:sz w:val="28"/>
          <w:szCs w:val="28"/>
        </w:rPr>
        <w:t>Q</w:t>
      </w:r>
      <w:r w:rsidR="00834828" w:rsidRPr="00AF7F35">
        <w:rPr>
          <w:rFonts w:ascii="Times New Roman" w:hAnsi="Times New Roman" w:cs="Times New Roman"/>
          <w:sz w:val="28"/>
          <w:szCs w:val="28"/>
        </w:rPr>
        <w:t>uy định về Quy tắc ứng xử của công chức, viên chức, người lao động làm việc tại các cơ sở y tế.</w:t>
      </w:r>
    </w:p>
    <w:p w:rsidR="008548AA" w:rsidRPr="00AF7F35" w:rsidRDefault="008548AA"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5. Nghị định số 112/2020/NĐ-CP ngày 18/09/2020 của Chính phủ về xử lý kỷ luật cán bộ, công chức, viên chức</w:t>
      </w:r>
    </w:p>
    <w:p w:rsidR="008548AA" w:rsidRPr="00AF7F35" w:rsidRDefault="008548AA"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b/>
          <w:sz w:val="28"/>
          <w:szCs w:val="28"/>
        </w:rPr>
        <w:t>II. Phần thi kiến thức chuyên ngành</w:t>
      </w:r>
    </w:p>
    <w:p w:rsidR="008548AA" w:rsidRPr="00AF7F35" w:rsidRDefault="008548AA"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b/>
          <w:sz w:val="28"/>
          <w:szCs w:val="28"/>
        </w:rPr>
        <w:t>1. Ngành Bác sĩ đa khoa (Y khoa)</w:t>
      </w:r>
    </w:p>
    <w:p w:rsidR="008548AA" w:rsidRPr="00AF7F35" w:rsidRDefault="00932C9F" w:rsidP="00AF7F35">
      <w:pPr>
        <w:spacing w:before="60" w:line="240" w:lineRule="auto"/>
        <w:ind w:firstLine="709"/>
        <w:rPr>
          <w:rFonts w:ascii="Times New Roman" w:hAnsi="Times New Roman" w:cs="Times New Roman"/>
          <w:i/>
          <w:sz w:val="28"/>
          <w:szCs w:val="28"/>
        </w:rPr>
      </w:pPr>
      <w:r w:rsidRPr="00AF7F35">
        <w:rPr>
          <w:rFonts w:ascii="Times New Roman" w:hAnsi="Times New Roman" w:cs="Times New Roman"/>
          <w:i/>
          <w:sz w:val="28"/>
          <w:szCs w:val="28"/>
        </w:rPr>
        <w:t>1.1. Phần Nội khoa</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BệnhBasedow</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Bệnh thận mạn</w:t>
      </w:r>
    </w:p>
    <w:p w:rsidR="00381500" w:rsidRPr="00AF7F35" w:rsidRDefault="00381500" w:rsidP="00AF7F35">
      <w:pPr>
        <w:spacing w:before="60" w:line="240" w:lineRule="auto"/>
        <w:ind w:firstLine="709"/>
        <w:rPr>
          <w:rFonts w:ascii="Times New Roman" w:hAnsi="Times New Roman" w:cs="Times New Roman"/>
          <w:color w:val="000000"/>
          <w:sz w:val="28"/>
          <w:szCs w:val="28"/>
        </w:rPr>
      </w:pPr>
      <w:r w:rsidRPr="00AF7F35">
        <w:rPr>
          <w:rFonts w:ascii="Times New Roman" w:hAnsi="Times New Roman" w:cs="Times New Roman"/>
          <w:color w:val="000000"/>
          <w:sz w:val="28"/>
          <w:szCs w:val="28"/>
        </w:rPr>
        <w:t>- Nhồi máu cơ tim cấp</w:t>
      </w:r>
    </w:p>
    <w:p w:rsidR="00381500" w:rsidRPr="00AF7F35" w:rsidRDefault="00381500" w:rsidP="00AF7F35">
      <w:pPr>
        <w:spacing w:before="60" w:line="240" w:lineRule="auto"/>
        <w:ind w:firstLine="709"/>
        <w:rPr>
          <w:rFonts w:ascii="Times New Roman" w:eastAsia="Times New Roman" w:hAnsi="Times New Roman" w:cs="Times New Roman"/>
          <w:color w:val="000000"/>
          <w:sz w:val="28"/>
          <w:szCs w:val="28"/>
        </w:rPr>
      </w:pPr>
      <w:r w:rsidRPr="00AF7F35">
        <w:rPr>
          <w:rFonts w:ascii="Times New Roman" w:hAnsi="Times New Roman" w:cs="Times New Roman"/>
          <w:color w:val="000000"/>
          <w:sz w:val="28"/>
          <w:szCs w:val="28"/>
        </w:rPr>
        <w:t>- Bệnh phổi tắc nghẽn mạn tính</w:t>
      </w:r>
    </w:p>
    <w:p w:rsidR="00381500" w:rsidRPr="00AF7F35" w:rsidRDefault="00381500" w:rsidP="00AF7F35">
      <w:pPr>
        <w:spacing w:before="60" w:line="240" w:lineRule="auto"/>
        <w:ind w:firstLine="709"/>
        <w:rPr>
          <w:rFonts w:ascii="Times New Roman" w:eastAsia="Times New Roman" w:hAnsi="Times New Roman" w:cs="Times New Roman"/>
          <w:color w:val="1C1E21"/>
          <w:sz w:val="28"/>
          <w:szCs w:val="28"/>
        </w:rPr>
      </w:pPr>
      <w:r w:rsidRPr="00AF7F35">
        <w:rPr>
          <w:rFonts w:ascii="Times New Roman" w:eastAsia="Times New Roman" w:hAnsi="Times New Roman" w:cs="Times New Roman"/>
          <w:color w:val="1C1E21"/>
          <w:sz w:val="28"/>
          <w:szCs w:val="28"/>
        </w:rPr>
        <w:t>- Xơ gan</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Viêm khớp dạng thấp</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Rung nhĩ</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Đái tháo đường</w:t>
      </w:r>
    </w:p>
    <w:p w:rsidR="00381500" w:rsidRPr="00AF7F35" w:rsidRDefault="00381500"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Tăng huyết áp.</w:t>
      </w:r>
    </w:p>
    <w:p w:rsidR="00932C9F" w:rsidRPr="00AF7F35" w:rsidRDefault="00381500"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sz w:val="28"/>
          <w:szCs w:val="28"/>
        </w:rPr>
        <w:t>- Loét dạ dày tá tràng</w:t>
      </w:r>
    </w:p>
    <w:p w:rsidR="00932C9F" w:rsidRPr="00AF7F35" w:rsidRDefault="00932C9F" w:rsidP="00AF7F35">
      <w:pPr>
        <w:spacing w:before="60" w:line="240" w:lineRule="auto"/>
        <w:ind w:firstLine="709"/>
        <w:rPr>
          <w:rFonts w:ascii="Times New Roman" w:hAnsi="Times New Roman" w:cs="Times New Roman"/>
          <w:i/>
          <w:sz w:val="28"/>
          <w:szCs w:val="28"/>
        </w:rPr>
      </w:pPr>
      <w:r w:rsidRPr="00AF7F35">
        <w:rPr>
          <w:rFonts w:ascii="Times New Roman" w:hAnsi="Times New Roman" w:cs="Times New Roman"/>
          <w:i/>
          <w:sz w:val="28"/>
          <w:szCs w:val="28"/>
        </w:rPr>
        <w:t>1.2. Phần ngoại khoa</w:t>
      </w:r>
    </w:p>
    <w:p w:rsidR="00932C9F"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Viêm ruột thừa</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Viêm phúc mạc</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Tắc ruột</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Sỏi mật</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lastRenderedPageBreak/>
        <w:t>- Sỏi thận</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Thoát vị bẹn</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Gãy xương hở</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Chấn thương sọ não</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Chấn thương ngực</w:t>
      </w:r>
    </w:p>
    <w:p w:rsidR="00360FF4" w:rsidRPr="00AF7F35" w:rsidRDefault="00360FF4" w:rsidP="00AF7F35">
      <w:pPr>
        <w:spacing w:before="60" w:line="240" w:lineRule="auto"/>
        <w:ind w:firstLine="709"/>
        <w:rPr>
          <w:rFonts w:ascii="Times New Roman" w:hAnsi="Times New Roman" w:cs="Times New Roman"/>
          <w:sz w:val="28"/>
          <w:szCs w:val="28"/>
        </w:rPr>
      </w:pPr>
      <w:r w:rsidRPr="00AF7F35">
        <w:rPr>
          <w:rFonts w:ascii="Times New Roman" w:hAnsi="Times New Roman" w:cs="Times New Roman"/>
          <w:sz w:val="28"/>
          <w:szCs w:val="28"/>
        </w:rPr>
        <w:t>- Vết thương phần mềm</w:t>
      </w:r>
    </w:p>
    <w:p w:rsidR="00932C9F" w:rsidRPr="00AF7F35" w:rsidRDefault="00932C9F" w:rsidP="00AF7F35">
      <w:pPr>
        <w:spacing w:before="60" w:line="240" w:lineRule="auto"/>
        <w:ind w:firstLine="709"/>
        <w:rPr>
          <w:rFonts w:ascii="Times New Roman" w:hAnsi="Times New Roman" w:cs="Times New Roman"/>
          <w:i/>
          <w:sz w:val="28"/>
          <w:szCs w:val="28"/>
        </w:rPr>
      </w:pPr>
      <w:r w:rsidRPr="00AF7F35">
        <w:rPr>
          <w:rFonts w:ascii="Times New Roman" w:hAnsi="Times New Roman" w:cs="Times New Roman"/>
          <w:i/>
          <w:sz w:val="28"/>
          <w:szCs w:val="28"/>
        </w:rPr>
        <w:t>1.3. Phần sản phụ khoa</w:t>
      </w:r>
    </w:p>
    <w:p w:rsidR="00381500" w:rsidRPr="00AF7F35" w:rsidRDefault="00381500"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xml:space="preserve">- Chửa ngoài tử cung </w:t>
      </w:r>
    </w:p>
    <w:p w:rsidR="00381500" w:rsidRPr="00AF7F35" w:rsidRDefault="00381500"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Dọa sẩy thai, Thai lưu</w:t>
      </w:r>
    </w:p>
    <w:p w:rsidR="00360FF4" w:rsidRPr="00AF7F35" w:rsidRDefault="00381500"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Rau tiền đạo</w:t>
      </w:r>
    </w:p>
    <w:p w:rsidR="00381500" w:rsidRPr="00AF7F35" w:rsidRDefault="00360FF4"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xml:space="preserve">- </w:t>
      </w:r>
      <w:r w:rsidR="00381500" w:rsidRPr="00AF7F35">
        <w:rPr>
          <w:rFonts w:ascii="Times New Roman" w:hAnsi="Times New Roman" w:cs="Times New Roman"/>
          <w:bCs/>
          <w:color w:val="000000"/>
          <w:sz w:val="28"/>
          <w:szCs w:val="28"/>
        </w:rPr>
        <w:t>Đẻ non</w:t>
      </w:r>
    </w:p>
    <w:p w:rsidR="00381500" w:rsidRPr="00AF7F35" w:rsidRDefault="00381500"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Tiền sản giật, sản giật</w:t>
      </w:r>
    </w:p>
    <w:p w:rsidR="00360FF4" w:rsidRPr="00AF7F35" w:rsidRDefault="00381500"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Chảy máu sau đẻ</w:t>
      </w:r>
    </w:p>
    <w:p w:rsidR="00381500" w:rsidRPr="00AF7F35" w:rsidRDefault="00360FF4"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xml:space="preserve">- </w:t>
      </w:r>
      <w:r w:rsidR="00381500" w:rsidRPr="00AF7F35">
        <w:rPr>
          <w:rFonts w:ascii="Times New Roman" w:hAnsi="Times New Roman" w:cs="Times New Roman"/>
          <w:bCs/>
          <w:color w:val="000000"/>
          <w:sz w:val="28"/>
          <w:szCs w:val="28"/>
        </w:rPr>
        <w:t>Nhiễm khuẩn sau đẻ</w:t>
      </w:r>
    </w:p>
    <w:p w:rsidR="00360FF4" w:rsidRPr="00AF7F35" w:rsidRDefault="00360FF4"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w:t>
      </w:r>
      <w:r w:rsidR="00381500" w:rsidRPr="00AF7F35">
        <w:rPr>
          <w:rFonts w:ascii="Times New Roman" w:hAnsi="Times New Roman" w:cs="Times New Roman"/>
          <w:bCs/>
          <w:color w:val="000000"/>
          <w:sz w:val="28"/>
          <w:szCs w:val="28"/>
        </w:rPr>
        <w:t xml:space="preserve"> U xơ tử</w:t>
      </w:r>
      <w:r w:rsidRPr="00AF7F35">
        <w:rPr>
          <w:rFonts w:ascii="Times New Roman" w:hAnsi="Times New Roman" w:cs="Times New Roman"/>
          <w:bCs/>
          <w:color w:val="000000"/>
          <w:sz w:val="28"/>
          <w:szCs w:val="28"/>
        </w:rPr>
        <w:t xml:space="preserve"> cung</w:t>
      </w:r>
    </w:p>
    <w:p w:rsidR="00381500" w:rsidRPr="00AF7F35" w:rsidRDefault="00360FF4" w:rsidP="00AF7F35">
      <w:pPr>
        <w:tabs>
          <w:tab w:val="left" w:pos="993"/>
        </w:tabs>
        <w:spacing w:before="60" w:line="240" w:lineRule="auto"/>
        <w:ind w:firstLine="709"/>
        <w:rPr>
          <w:rFonts w:ascii="Times New Roman" w:hAnsi="Times New Roman" w:cs="Times New Roman"/>
          <w:bCs/>
          <w:color w:val="000000"/>
          <w:sz w:val="28"/>
          <w:szCs w:val="28"/>
        </w:rPr>
      </w:pPr>
      <w:r w:rsidRPr="00AF7F35">
        <w:rPr>
          <w:rFonts w:ascii="Times New Roman" w:hAnsi="Times New Roman" w:cs="Times New Roman"/>
          <w:bCs/>
          <w:color w:val="000000"/>
          <w:sz w:val="28"/>
          <w:szCs w:val="28"/>
        </w:rPr>
        <w:t xml:space="preserve">- </w:t>
      </w:r>
      <w:r w:rsidR="00381500" w:rsidRPr="00AF7F35">
        <w:rPr>
          <w:rFonts w:ascii="Times New Roman" w:hAnsi="Times New Roman" w:cs="Times New Roman"/>
          <w:bCs/>
          <w:color w:val="000000"/>
          <w:sz w:val="28"/>
          <w:szCs w:val="28"/>
        </w:rPr>
        <w:t>U nang buồng trứng</w:t>
      </w:r>
    </w:p>
    <w:p w:rsidR="00932C9F" w:rsidRPr="00AF7F35" w:rsidRDefault="00360FF4"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bCs/>
          <w:color w:val="000000"/>
          <w:sz w:val="28"/>
          <w:szCs w:val="28"/>
        </w:rPr>
        <w:t xml:space="preserve">- </w:t>
      </w:r>
      <w:r w:rsidR="00381500" w:rsidRPr="00AF7F35">
        <w:rPr>
          <w:rFonts w:ascii="Times New Roman" w:hAnsi="Times New Roman" w:cs="Times New Roman"/>
          <w:bCs/>
          <w:color w:val="000000"/>
          <w:sz w:val="28"/>
          <w:szCs w:val="28"/>
        </w:rPr>
        <w:t>Các yếu tố tiên lượng một cuộc đẻ</w:t>
      </w:r>
    </w:p>
    <w:p w:rsidR="00932C9F" w:rsidRPr="00AF7F35" w:rsidRDefault="00932C9F" w:rsidP="00AF7F35">
      <w:pPr>
        <w:spacing w:before="60" w:line="240" w:lineRule="auto"/>
        <w:ind w:firstLine="709"/>
        <w:rPr>
          <w:rFonts w:ascii="Times New Roman" w:hAnsi="Times New Roman" w:cs="Times New Roman"/>
          <w:i/>
          <w:sz w:val="28"/>
          <w:szCs w:val="28"/>
        </w:rPr>
      </w:pPr>
      <w:r w:rsidRPr="00AF7F35">
        <w:rPr>
          <w:rFonts w:ascii="Times New Roman" w:hAnsi="Times New Roman" w:cs="Times New Roman"/>
          <w:i/>
          <w:sz w:val="28"/>
          <w:szCs w:val="28"/>
        </w:rPr>
        <w:t>1.4. Phần nhi khoa</w:t>
      </w:r>
    </w:p>
    <w:p w:rsidR="00932C9F" w:rsidRPr="00AF7F35" w:rsidRDefault="00932C9F" w:rsidP="00AF7F35">
      <w:pPr>
        <w:pStyle w:val="BodyText"/>
        <w:spacing w:before="60"/>
        <w:ind w:left="0" w:firstLine="709"/>
        <w:jc w:val="both"/>
        <w:rPr>
          <w:sz w:val="28"/>
          <w:szCs w:val="28"/>
        </w:rPr>
      </w:pPr>
      <w:r w:rsidRPr="00AF7F35">
        <w:rPr>
          <w:sz w:val="28"/>
          <w:szCs w:val="28"/>
        </w:rPr>
        <w:t xml:space="preserve">- </w:t>
      </w:r>
      <w:r w:rsidR="00360FF4" w:rsidRPr="00AF7F35">
        <w:rPr>
          <w:sz w:val="28"/>
          <w:szCs w:val="28"/>
        </w:rPr>
        <w:t>B</w:t>
      </w:r>
      <w:r w:rsidRPr="00AF7F35">
        <w:rPr>
          <w:sz w:val="28"/>
          <w:szCs w:val="28"/>
        </w:rPr>
        <w:t>ệnh còi xương trẻ em.</w:t>
      </w:r>
    </w:p>
    <w:p w:rsidR="00932C9F" w:rsidRPr="00AF7F35" w:rsidRDefault="00932C9F" w:rsidP="00AF7F35">
      <w:pPr>
        <w:pStyle w:val="BodyText"/>
        <w:spacing w:before="60"/>
        <w:ind w:left="0" w:firstLine="709"/>
        <w:jc w:val="both"/>
        <w:rPr>
          <w:sz w:val="28"/>
          <w:szCs w:val="28"/>
        </w:rPr>
      </w:pPr>
      <w:r w:rsidRPr="00AF7F35">
        <w:rPr>
          <w:sz w:val="28"/>
          <w:szCs w:val="28"/>
        </w:rPr>
        <w:t xml:space="preserve">- </w:t>
      </w:r>
      <w:r w:rsidR="00360FF4" w:rsidRPr="00AF7F35">
        <w:rPr>
          <w:sz w:val="28"/>
          <w:szCs w:val="28"/>
        </w:rPr>
        <w:t>B</w:t>
      </w:r>
      <w:r w:rsidRPr="00AF7F35">
        <w:rPr>
          <w:sz w:val="28"/>
          <w:szCs w:val="28"/>
        </w:rPr>
        <w:t>ệnh suy dinh dưỡng trẻ em.</w:t>
      </w:r>
    </w:p>
    <w:p w:rsidR="00932C9F" w:rsidRPr="00AF7F35" w:rsidRDefault="00932C9F" w:rsidP="00AF7F35">
      <w:pPr>
        <w:pStyle w:val="BodyText"/>
        <w:spacing w:before="60"/>
        <w:ind w:left="0" w:firstLine="709"/>
        <w:jc w:val="both"/>
        <w:rPr>
          <w:sz w:val="28"/>
          <w:szCs w:val="28"/>
        </w:rPr>
      </w:pPr>
      <w:r w:rsidRPr="00AF7F35">
        <w:rPr>
          <w:sz w:val="28"/>
          <w:szCs w:val="28"/>
        </w:rPr>
        <w:t xml:space="preserve">- </w:t>
      </w:r>
      <w:r w:rsidR="00360FF4" w:rsidRPr="00AF7F35">
        <w:rPr>
          <w:sz w:val="28"/>
          <w:szCs w:val="28"/>
        </w:rPr>
        <w:t>B</w:t>
      </w:r>
      <w:r w:rsidRPr="00AF7F35">
        <w:rPr>
          <w:sz w:val="28"/>
          <w:szCs w:val="28"/>
        </w:rPr>
        <w:t xml:space="preserve">ệnh tiêu chảy cấp </w:t>
      </w:r>
      <w:r w:rsidR="00157EB9" w:rsidRPr="00AF7F35">
        <w:rPr>
          <w:sz w:val="28"/>
          <w:szCs w:val="28"/>
        </w:rPr>
        <w:t xml:space="preserve">ở </w:t>
      </w:r>
      <w:r w:rsidRPr="00AF7F35">
        <w:rPr>
          <w:sz w:val="28"/>
          <w:szCs w:val="28"/>
        </w:rPr>
        <w:t>trẻ</w:t>
      </w:r>
      <w:r w:rsidR="00157EB9" w:rsidRPr="00AF7F35">
        <w:rPr>
          <w:sz w:val="28"/>
          <w:szCs w:val="28"/>
        </w:rPr>
        <w:t xml:space="preserve"> </w:t>
      </w:r>
      <w:r w:rsidRPr="00AF7F35">
        <w:rPr>
          <w:sz w:val="28"/>
          <w:szCs w:val="28"/>
        </w:rPr>
        <w:t>em.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V</w:t>
      </w:r>
      <w:r w:rsidR="00932C9F" w:rsidRPr="00AF7F35">
        <w:rPr>
          <w:sz w:val="28"/>
          <w:szCs w:val="28"/>
        </w:rPr>
        <w:t>iêm tiểu phế quản cấp ở trẻ em.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H</w:t>
      </w:r>
      <w:r w:rsidR="00932C9F" w:rsidRPr="00AF7F35">
        <w:rPr>
          <w:sz w:val="28"/>
          <w:szCs w:val="28"/>
        </w:rPr>
        <w:t>en phế quản cấp trẻ em.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T</w:t>
      </w:r>
      <w:r w:rsidR="00932C9F" w:rsidRPr="00AF7F35">
        <w:rPr>
          <w:sz w:val="28"/>
          <w:szCs w:val="28"/>
        </w:rPr>
        <w:t>hấp tim.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H</w:t>
      </w:r>
      <w:r w:rsidR="00932C9F" w:rsidRPr="00AF7F35">
        <w:rPr>
          <w:sz w:val="28"/>
          <w:szCs w:val="28"/>
        </w:rPr>
        <w:t>ội chứng thận hư tiên phát.</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X</w:t>
      </w:r>
      <w:r w:rsidR="00932C9F" w:rsidRPr="00AF7F35">
        <w:rPr>
          <w:sz w:val="28"/>
          <w:szCs w:val="28"/>
        </w:rPr>
        <w:t>uất huyết giảm tiểu cầu miễn dịch ở trẻ em.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C</w:t>
      </w:r>
      <w:r w:rsidR="00932C9F" w:rsidRPr="00AF7F35">
        <w:rPr>
          <w:sz w:val="28"/>
          <w:szCs w:val="28"/>
        </w:rPr>
        <w:t>o giật ở</w:t>
      </w:r>
      <w:r w:rsidRPr="00AF7F35">
        <w:rPr>
          <w:sz w:val="28"/>
          <w:szCs w:val="28"/>
        </w:rPr>
        <w:t xml:space="preserve"> </w:t>
      </w:r>
      <w:r w:rsidR="00932C9F" w:rsidRPr="00AF7F35">
        <w:rPr>
          <w:sz w:val="28"/>
          <w:szCs w:val="28"/>
        </w:rPr>
        <w:t>trẻ em.</w:t>
      </w:r>
    </w:p>
    <w:p w:rsidR="00932C9F" w:rsidRPr="00AF7F35" w:rsidRDefault="00157EB9" w:rsidP="00AF7F35">
      <w:pPr>
        <w:pStyle w:val="BodyText"/>
        <w:spacing w:before="60"/>
        <w:ind w:left="0" w:firstLine="709"/>
        <w:jc w:val="both"/>
        <w:rPr>
          <w:sz w:val="28"/>
          <w:szCs w:val="28"/>
        </w:rPr>
      </w:pPr>
      <w:r w:rsidRPr="00AF7F35">
        <w:rPr>
          <w:sz w:val="28"/>
          <w:szCs w:val="28"/>
        </w:rPr>
        <w:t>-</w:t>
      </w:r>
      <w:r w:rsidR="00932C9F" w:rsidRPr="00AF7F35">
        <w:rPr>
          <w:sz w:val="28"/>
          <w:szCs w:val="28"/>
        </w:rPr>
        <w:t xml:space="preserve"> </w:t>
      </w:r>
      <w:r w:rsidR="00360FF4" w:rsidRPr="00AF7F35">
        <w:rPr>
          <w:sz w:val="28"/>
          <w:szCs w:val="28"/>
        </w:rPr>
        <w:t>X</w:t>
      </w:r>
      <w:r w:rsidR="00932C9F" w:rsidRPr="00AF7F35">
        <w:rPr>
          <w:sz w:val="28"/>
          <w:szCs w:val="28"/>
        </w:rPr>
        <w:t>uất huyết não</w:t>
      </w:r>
      <w:r w:rsidR="00360FF4" w:rsidRPr="00AF7F35">
        <w:rPr>
          <w:sz w:val="28"/>
          <w:szCs w:val="28"/>
        </w:rPr>
        <w:t>,</w:t>
      </w:r>
      <w:r w:rsidR="00932C9F" w:rsidRPr="00AF7F35">
        <w:rPr>
          <w:sz w:val="28"/>
          <w:szCs w:val="28"/>
        </w:rPr>
        <w:t xml:space="preserve"> màng não ở</w:t>
      </w:r>
      <w:r w:rsidRPr="00AF7F35">
        <w:rPr>
          <w:sz w:val="28"/>
          <w:szCs w:val="28"/>
        </w:rPr>
        <w:t xml:space="preserve"> </w:t>
      </w:r>
      <w:r w:rsidR="00932C9F" w:rsidRPr="00AF7F35">
        <w:rPr>
          <w:sz w:val="28"/>
          <w:szCs w:val="28"/>
        </w:rPr>
        <w:t>trẻ em.</w:t>
      </w:r>
    </w:p>
    <w:p w:rsidR="00360FF4" w:rsidRPr="00AF7F35" w:rsidRDefault="00360FF4" w:rsidP="00AF7F35">
      <w:pPr>
        <w:spacing w:before="60" w:line="240" w:lineRule="auto"/>
        <w:ind w:firstLine="709"/>
        <w:rPr>
          <w:rFonts w:ascii="Times New Roman" w:hAnsi="Times New Roman" w:cs="Times New Roman"/>
          <w:b/>
          <w:sz w:val="28"/>
          <w:szCs w:val="28"/>
        </w:rPr>
      </w:pPr>
      <w:r w:rsidRPr="00AF7F35">
        <w:rPr>
          <w:rFonts w:ascii="Times New Roman" w:hAnsi="Times New Roman" w:cs="Times New Roman"/>
          <w:b/>
          <w:sz w:val="28"/>
          <w:szCs w:val="28"/>
        </w:rPr>
        <w:t>2. Ngành Điều dưỡng</w:t>
      </w:r>
      <w:r w:rsidR="00AF7F35">
        <w:rPr>
          <w:rFonts w:ascii="Times New Roman" w:hAnsi="Times New Roman" w:cs="Times New Roman"/>
          <w:b/>
          <w:sz w:val="28"/>
          <w:szCs w:val="28"/>
        </w:rPr>
        <w:t xml:space="preserve"> (Điều dưỡng hạnh III và hạng IV)</w:t>
      </w:r>
    </w:p>
    <w:p w:rsidR="00360FF4" w:rsidRPr="00AF7F35" w:rsidRDefault="00360FF4" w:rsidP="00AF7F35">
      <w:pPr>
        <w:pStyle w:val="NormalWeb"/>
        <w:spacing w:before="60" w:beforeAutospacing="0" w:after="0" w:afterAutospacing="0"/>
        <w:ind w:firstLine="709"/>
        <w:rPr>
          <w:i/>
          <w:color w:val="000000"/>
          <w:sz w:val="28"/>
          <w:szCs w:val="28"/>
        </w:rPr>
      </w:pPr>
      <w:r w:rsidRPr="00AF7F35">
        <w:rPr>
          <w:i/>
          <w:color w:val="000000"/>
          <w:sz w:val="28"/>
          <w:szCs w:val="28"/>
        </w:rPr>
        <w:t>2.1. Điều dưỡng cơ bản</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Theo dõi dấu hiệu sinh tồn</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Dùng thuốc cho người bệnh</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Tiêm an toàn</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Kỹ thuật chăm sóc vết thương và ống dẫn lưu</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Truyền dịch</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Cấp cứu ngừng hô hấp tuần hoàn</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Phòng và xử trí phản vệ</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lastRenderedPageBreak/>
        <w:t>- Hỗ trợ người bệnh ăn uống</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Kỹ thuật thông tiểu dẫn lưu nước tiểu</w:t>
      </w:r>
    </w:p>
    <w:p w:rsidR="00360FF4" w:rsidRPr="00AF7F35" w:rsidRDefault="00360FF4" w:rsidP="00AF7F35">
      <w:pPr>
        <w:pStyle w:val="NormalWeb"/>
        <w:spacing w:before="60" w:beforeAutospacing="0" w:after="0" w:afterAutospacing="0"/>
        <w:ind w:firstLine="709"/>
        <w:rPr>
          <w:color w:val="000000"/>
          <w:sz w:val="28"/>
          <w:szCs w:val="28"/>
        </w:rPr>
      </w:pPr>
      <w:r w:rsidRPr="00AF7F35">
        <w:rPr>
          <w:color w:val="000000"/>
          <w:sz w:val="28"/>
          <w:szCs w:val="28"/>
        </w:rPr>
        <w:t>- Đón tiếp người bệnh, chuyể viện, xuất viện</w:t>
      </w:r>
    </w:p>
    <w:p w:rsidR="00360FF4" w:rsidRPr="00AF7F35" w:rsidRDefault="00AF7F35" w:rsidP="00AF7F35">
      <w:pPr>
        <w:pStyle w:val="NormalWeb"/>
        <w:spacing w:before="60" w:beforeAutospacing="0" w:after="0" w:afterAutospacing="0"/>
        <w:ind w:firstLine="709"/>
        <w:rPr>
          <w:i/>
          <w:color w:val="000000"/>
          <w:sz w:val="28"/>
          <w:szCs w:val="28"/>
        </w:rPr>
      </w:pPr>
      <w:r w:rsidRPr="00AF7F35">
        <w:rPr>
          <w:i/>
          <w:color w:val="000000"/>
          <w:sz w:val="28"/>
          <w:szCs w:val="28"/>
        </w:rPr>
        <w:t>2.2.</w:t>
      </w:r>
      <w:r w:rsidR="00360FF4" w:rsidRPr="00AF7F35">
        <w:rPr>
          <w:i/>
          <w:color w:val="000000"/>
          <w:sz w:val="28"/>
          <w:szCs w:val="28"/>
        </w:rPr>
        <w:t xml:space="preserve"> Chăm sóc người lớn có bệnh nội khoa</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tăng huyết áp</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tai biến mạch máu não</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viêm phế quản</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suy thận mãn</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xuất huyết tiêu hóa</w:t>
      </w:r>
    </w:p>
    <w:p w:rsidR="00360FF4" w:rsidRPr="00AF7F35" w:rsidRDefault="00AF7F35" w:rsidP="00AF7F35">
      <w:pPr>
        <w:pStyle w:val="NormalWeb"/>
        <w:spacing w:before="60" w:beforeAutospacing="0" w:after="0" w:afterAutospacing="0"/>
        <w:ind w:firstLine="709"/>
        <w:rPr>
          <w:i/>
          <w:color w:val="000000"/>
          <w:sz w:val="28"/>
          <w:szCs w:val="28"/>
        </w:rPr>
      </w:pPr>
      <w:r w:rsidRPr="00AF7F35">
        <w:rPr>
          <w:i/>
          <w:color w:val="000000"/>
          <w:sz w:val="28"/>
          <w:szCs w:val="28"/>
        </w:rPr>
        <w:t>2.3.</w:t>
      </w:r>
      <w:r w:rsidR="00360FF4" w:rsidRPr="00AF7F35">
        <w:rPr>
          <w:i/>
          <w:color w:val="000000"/>
          <w:sz w:val="28"/>
          <w:szCs w:val="28"/>
        </w:rPr>
        <w:t xml:space="preserve"> Chăm sóc người lớn có bệnh ngoại khoa</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trước mổ</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sau mổ</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mổ viêm phúc mạc</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bỏng</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người bệnh mổ kết hợp xương</w:t>
      </w:r>
    </w:p>
    <w:p w:rsidR="00360FF4" w:rsidRPr="00AF7F35" w:rsidRDefault="00AF7F35" w:rsidP="00AF7F35">
      <w:pPr>
        <w:pStyle w:val="NormalWeb"/>
        <w:spacing w:before="60" w:beforeAutospacing="0" w:after="0" w:afterAutospacing="0"/>
        <w:ind w:firstLine="709"/>
        <w:rPr>
          <w:i/>
          <w:color w:val="000000"/>
          <w:sz w:val="28"/>
          <w:szCs w:val="28"/>
        </w:rPr>
      </w:pPr>
      <w:r w:rsidRPr="00AF7F35">
        <w:rPr>
          <w:i/>
          <w:color w:val="000000"/>
          <w:sz w:val="28"/>
          <w:szCs w:val="28"/>
        </w:rPr>
        <w:t>2.4.</w:t>
      </w:r>
      <w:r w:rsidR="00360FF4" w:rsidRPr="00AF7F35">
        <w:rPr>
          <w:i/>
          <w:color w:val="000000"/>
          <w:sz w:val="28"/>
          <w:szCs w:val="28"/>
        </w:rPr>
        <w:t xml:space="preserve"> Chăm sóc sức khỏe trẻ em</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trẻ sơ sinh đủ tháng</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trẻ viêm phổi nặng</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trẻ bị bệnh tim bẩm sinh</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trẻ viêm cầu thận cấp</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trẻ co giật</w:t>
      </w:r>
    </w:p>
    <w:p w:rsidR="00360FF4" w:rsidRPr="00AF7F35" w:rsidRDefault="00AF7F35" w:rsidP="00AF7F35">
      <w:pPr>
        <w:pStyle w:val="NormalWeb"/>
        <w:spacing w:before="60" w:beforeAutospacing="0" w:after="0" w:afterAutospacing="0"/>
        <w:ind w:firstLine="709"/>
        <w:rPr>
          <w:i/>
          <w:color w:val="000000"/>
          <w:sz w:val="28"/>
          <w:szCs w:val="28"/>
        </w:rPr>
      </w:pPr>
      <w:r w:rsidRPr="00AF7F35">
        <w:rPr>
          <w:i/>
          <w:color w:val="000000"/>
          <w:sz w:val="28"/>
          <w:szCs w:val="28"/>
        </w:rPr>
        <w:t>2.5.</w:t>
      </w:r>
      <w:r w:rsidR="00360FF4" w:rsidRPr="00AF7F35">
        <w:rPr>
          <w:i/>
          <w:color w:val="000000"/>
          <w:sz w:val="28"/>
          <w:szCs w:val="28"/>
        </w:rPr>
        <w:t xml:space="preserve"> Chăm sóc sức khỏe bà mẹ trẻ em</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sơ sinh ngay sau đẻ</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sản phụ chửa ngoài tử cung</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sản phụ sau đẻ thường</w:t>
      </w:r>
    </w:p>
    <w:p w:rsidR="00360FF4" w:rsidRPr="00AF7F35" w:rsidRDefault="00AF7F35" w:rsidP="00AF7F35">
      <w:pPr>
        <w:pStyle w:val="NormalWeb"/>
        <w:spacing w:before="60" w:beforeAutospacing="0" w:after="0" w:afterAutospacing="0"/>
        <w:ind w:firstLine="709"/>
        <w:rPr>
          <w:color w:val="000000"/>
          <w:sz w:val="28"/>
          <w:szCs w:val="28"/>
        </w:rPr>
      </w:pPr>
      <w:r w:rsidRPr="00AF7F35">
        <w:rPr>
          <w:color w:val="000000"/>
          <w:sz w:val="28"/>
          <w:szCs w:val="28"/>
        </w:rPr>
        <w:t>-</w:t>
      </w:r>
      <w:r w:rsidR="00360FF4" w:rsidRPr="00AF7F35">
        <w:rPr>
          <w:color w:val="000000"/>
          <w:sz w:val="28"/>
          <w:szCs w:val="28"/>
        </w:rPr>
        <w:t xml:space="preserve"> Chăm sóc sản phụ sẩy thai</w:t>
      </w:r>
    </w:p>
    <w:p w:rsidR="00360FF4" w:rsidRPr="00284EBA" w:rsidRDefault="00AF7F35" w:rsidP="00AF7F35">
      <w:pPr>
        <w:pStyle w:val="NormalWeb"/>
        <w:spacing w:before="60" w:beforeAutospacing="0" w:after="0" w:afterAutospacing="0"/>
        <w:ind w:firstLine="709"/>
        <w:rPr>
          <w:color w:val="000000"/>
          <w:sz w:val="28"/>
          <w:szCs w:val="28"/>
        </w:rPr>
      </w:pPr>
      <w:r w:rsidRPr="00284EBA">
        <w:rPr>
          <w:color w:val="000000"/>
          <w:sz w:val="28"/>
          <w:szCs w:val="28"/>
        </w:rPr>
        <w:t>-</w:t>
      </w:r>
      <w:r w:rsidR="00360FF4" w:rsidRPr="00284EBA">
        <w:rPr>
          <w:color w:val="000000"/>
          <w:sz w:val="28"/>
          <w:szCs w:val="28"/>
        </w:rPr>
        <w:t xml:space="preserve"> Chăm sóc sản phụ dọa vỡ tử cung</w:t>
      </w:r>
    </w:p>
    <w:p w:rsidR="00AF7F35" w:rsidRPr="00284EBA" w:rsidRDefault="00AF7F35" w:rsidP="00284EBA">
      <w:pPr>
        <w:spacing w:before="60" w:line="240" w:lineRule="auto"/>
        <w:ind w:firstLine="709"/>
        <w:rPr>
          <w:rFonts w:ascii="Times New Roman" w:hAnsi="Times New Roman" w:cs="Times New Roman"/>
          <w:b/>
          <w:sz w:val="28"/>
          <w:szCs w:val="28"/>
        </w:rPr>
      </w:pPr>
      <w:r w:rsidRPr="00284EBA">
        <w:rPr>
          <w:rFonts w:ascii="Times New Roman" w:hAnsi="Times New Roman" w:cs="Times New Roman"/>
          <w:b/>
          <w:sz w:val="28"/>
          <w:szCs w:val="28"/>
        </w:rPr>
        <w:t>3. Ngành Dượ</w:t>
      </w:r>
      <w:r w:rsidR="005B1A6A" w:rsidRPr="00284EBA">
        <w:rPr>
          <w:rFonts w:ascii="Times New Roman" w:hAnsi="Times New Roman" w:cs="Times New Roman"/>
          <w:b/>
          <w:sz w:val="28"/>
          <w:szCs w:val="28"/>
        </w:rPr>
        <w:t>c sĩ</w:t>
      </w:r>
    </w:p>
    <w:p w:rsidR="005B1A6A" w:rsidRPr="00284EBA" w:rsidRDefault="00AF7F35" w:rsidP="00284EBA">
      <w:pPr>
        <w:spacing w:before="60" w:line="240" w:lineRule="auto"/>
        <w:ind w:firstLine="709"/>
        <w:rPr>
          <w:rFonts w:ascii="Times New Roman" w:hAnsi="Times New Roman" w:cs="Times New Roman"/>
          <w:sz w:val="28"/>
          <w:szCs w:val="28"/>
          <w:lang w:val="it-IT"/>
        </w:rPr>
      </w:pPr>
      <w:r w:rsidRPr="00284EBA">
        <w:rPr>
          <w:rFonts w:ascii="Times New Roman" w:hAnsi="Times New Roman" w:cs="Times New Roman"/>
          <w:sz w:val="28"/>
          <w:szCs w:val="28"/>
          <w:lang w:val="it-IT"/>
        </w:rPr>
        <w:t xml:space="preserve">- </w:t>
      </w:r>
      <w:r w:rsidR="005B1A6A" w:rsidRPr="00284EBA">
        <w:rPr>
          <w:rFonts w:ascii="Times New Roman" w:hAnsi="Times New Roman" w:cs="Times New Roman"/>
          <w:sz w:val="28"/>
          <w:szCs w:val="28"/>
          <w:lang w:val="it-IT"/>
        </w:rPr>
        <w:t>T</w:t>
      </w:r>
      <w:r w:rsidRPr="00284EBA">
        <w:rPr>
          <w:rFonts w:ascii="Times New Roman" w:hAnsi="Times New Roman" w:cs="Times New Roman"/>
          <w:sz w:val="28"/>
          <w:szCs w:val="28"/>
          <w:lang w:val="it-IT"/>
        </w:rPr>
        <w:t xml:space="preserve">hông tư </w:t>
      </w:r>
      <w:r w:rsidRPr="00284EBA">
        <w:rPr>
          <w:rFonts w:ascii="Times New Roman" w:hAnsi="Times New Roman" w:cs="Times New Roman"/>
          <w:sz w:val="28"/>
          <w:szCs w:val="28"/>
          <w:shd w:val="clear" w:color="auto" w:fill="FFFFFF"/>
        </w:rPr>
        <w:t>22/2011/TT-BYT</w:t>
      </w:r>
      <w:r w:rsidRPr="00284EBA">
        <w:rPr>
          <w:rFonts w:ascii="Times New Roman" w:hAnsi="Times New Roman" w:cs="Times New Roman"/>
          <w:sz w:val="28"/>
          <w:szCs w:val="28"/>
          <w:lang w:val="it-IT"/>
        </w:rPr>
        <w:t xml:space="preserve"> </w:t>
      </w:r>
      <w:r w:rsidR="005B1A6A" w:rsidRPr="00284EBA">
        <w:rPr>
          <w:rFonts w:ascii="Times New Roman" w:hAnsi="Times New Roman" w:cs="Times New Roman"/>
          <w:sz w:val="28"/>
          <w:szCs w:val="28"/>
          <w:lang w:val="it-IT"/>
        </w:rPr>
        <w:t>ngày 10/06/2011 của Bộ Y tế Quy định tổ chức và hoạt động của khoa dược bệnh viện.</w:t>
      </w:r>
    </w:p>
    <w:p w:rsidR="005B1A6A" w:rsidRPr="00284EBA" w:rsidRDefault="005B1A6A" w:rsidP="00284EBA">
      <w:pPr>
        <w:spacing w:before="60" w:line="240" w:lineRule="auto"/>
        <w:ind w:firstLine="709"/>
        <w:rPr>
          <w:rFonts w:ascii="Times New Roman" w:hAnsi="Times New Roman" w:cs="Times New Roman"/>
          <w:bCs/>
          <w:sz w:val="28"/>
          <w:szCs w:val="28"/>
          <w:shd w:val="clear" w:color="auto" w:fill="FFFFFF"/>
        </w:rPr>
      </w:pPr>
      <w:r w:rsidRPr="00284EBA">
        <w:rPr>
          <w:rFonts w:ascii="Times New Roman" w:hAnsi="Times New Roman" w:cs="Times New Roman"/>
          <w:bCs/>
          <w:sz w:val="28"/>
          <w:szCs w:val="28"/>
          <w:shd w:val="clear" w:color="auto" w:fill="FFFFFF"/>
        </w:rPr>
        <w:t>- Thông tư số 05/2016/TT-BYT ngày 29/02/2016 của Bộ Y tế Quy định về kê đơn thuốc trong điều trị ngoại trú</w:t>
      </w:r>
    </w:p>
    <w:p w:rsidR="005B1A6A" w:rsidRPr="00284EBA" w:rsidRDefault="005B1A6A" w:rsidP="00284EBA">
      <w:pPr>
        <w:spacing w:before="60" w:line="240" w:lineRule="auto"/>
        <w:ind w:firstLine="709"/>
        <w:rPr>
          <w:rFonts w:ascii="Times New Roman" w:hAnsi="Times New Roman" w:cs="Times New Roman"/>
          <w:sz w:val="28"/>
          <w:szCs w:val="28"/>
          <w:lang w:val="it-IT"/>
        </w:rPr>
      </w:pPr>
      <w:r w:rsidRPr="00284EBA">
        <w:rPr>
          <w:rFonts w:ascii="Times New Roman" w:hAnsi="Times New Roman" w:cs="Times New Roman"/>
          <w:bCs/>
          <w:sz w:val="28"/>
          <w:szCs w:val="28"/>
          <w:shd w:val="clear" w:color="auto" w:fill="FFFFFF"/>
        </w:rPr>
        <w:t>- Thông tư 31/2012/TT-BYT ngày 20/12/2012 của Bộ Y tế Hướng dẫn hoạt động dược lâm sàng trong bệnh viện</w:t>
      </w:r>
    </w:p>
    <w:p w:rsidR="00AF7F35" w:rsidRPr="00284EBA" w:rsidRDefault="00AF7F35" w:rsidP="00284EBA">
      <w:pPr>
        <w:spacing w:before="60" w:line="240" w:lineRule="auto"/>
        <w:ind w:firstLine="709"/>
        <w:rPr>
          <w:rFonts w:ascii="Times New Roman" w:hAnsi="Times New Roman" w:cs="Times New Roman"/>
          <w:sz w:val="28"/>
          <w:szCs w:val="28"/>
          <w:lang w:val="it-IT"/>
        </w:rPr>
      </w:pPr>
      <w:r w:rsidRPr="00284EBA">
        <w:rPr>
          <w:rFonts w:ascii="Times New Roman" w:hAnsi="Times New Roman" w:cs="Times New Roman"/>
          <w:sz w:val="28"/>
          <w:szCs w:val="28"/>
          <w:lang w:val="it-IT"/>
        </w:rPr>
        <w:t xml:space="preserve">- </w:t>
      </w:r>
      <w:r w:rsidR="00284EBA" w:rsidRPr="00284EBA">
        <w:rPr>
          <w:rFonts w:ascii="Times New Roman" w:hAnsi="Times New Roman" w:cs="Times New Roman"/>
          <w:sz w:val="28"/>
          <w:szCs w:val="28"/>
          <w:lang w:val="it-IT"/>
        </w:rPr>
        <w:t>Dị ứng thuốc, các nhóm thuốc sử dụng trong điều trị dị ứng thuốc</w:t>
      </w:r>
      <w:r w:rsidR="00284EBA">
        <w:rPr>
          <w:rFonts w:ascii="Times New Roman" w:hAnsi="Times New Roman" w:cs="Times New Roman"/>
          <w:sz w:val="28"/>
          <w:szCs w:val="28"/>
          <w:lang w:val="it-IT"/>
        </w:rPr>
        <w:t>.</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Phân loại mức độ an toàn thuốc dùng cho phụ nữ có thai của Mỹ</w:t>
      </w:r>
      <w:r>
        <w:rPr>
          <w:rFonts w:ascii="Times New Roman" w:hAnsi="Times New Roman" w:cs="Times New Roman"/>
          <w:sz w:val="28"/>
          <w:szCs w:val="28"/>
        </w:rPr>
        <w:t xml:space="preserve">, </w:t>
      </w:r>
      <w:r w:rsidRPr="00284EBA">
        <w:rPr>
          <w:rFonts w:ascii="Times New Roman" w:hAnsi="Times New Roman" w:cs="Times New Roman"/>
          <w:sz w:val="28"/>
          <w:szCs w:val="28"/>
        </w:rPr>
        <w:t>nguyên tắc sử dụng thuốc cho phụ nữ</w:t>
      </w:r>
      <w:r>
        <w:rPr>
          <w:rFonts w:ascii="Times New Roman" w:hAnsi="Times New Roman" w:cs="Times New Roman"/>
          <w:sz w:val="28"/>
          <w:szCs w:val="28"/>
        </w:rPr>
        <w:t xml:space="preserve"> có thai</w:t>
      </w:r>
      <w:r w:rsidRPr="00284EBA">
        <w:rPr>
          <w:rFonts w:ascii="Times New Roman" w:hAnsi="Times New Roman" w:cs="Times New Roman"/>
          <w:sz w:val="28"/>
          <w:szCs w:val="28"/>
        </w:rPr>
        <w:t>.</w:t>
      </w:r>
    </w:p>
    <w:p w:rsidR="00284EBA" w:rsidRPr="00032B6E" w:rsidRDefault="00284EBA" w:rsidP="00284EBA">
      <w:pPr>
        <w:spacing w:before="60" w:line="240" w:lineRule="auto"/>
        <w:ind w:firstLine="709"/>
        <w:rPr>
          <w:rFonts w:ascii="Times New Roman" w:hAnsi="Times New Roman" w:cs="Times New Roman"/>
          <w:sz w:val="28"/>
          <w:szCs w:val="28"/>
        </w:rPr>
      </w:pPr>
      <w:r w:rsidRPr="00032B6E">
        <w:rPr>
          <w:rFonts w:ascii="Times New Roman" w:hAnsi="Times New Roman" w:cs="Times New Roman"/>
          <w:sz w:val="28"/>
          <w:szCs w:val="28"/>
        </w:rPr>
        <w:lastRenderedPageBreak/>
        <w:t>- Thuốc an thần gây ngủ</w:t>
      </w:r>
      <w:r w:rsidR="00032B6E">
        <w:rPr>
          <w:rFonts w:ascii="Times New Roman" w:hAnsi="Times New Roman" w:cs="Times New Roman"/>
          <w:sz w:val="28"/>
          <w:szCs w:val="28"/>
        </w:rPr>
        <w:t>;</w:t>
      </w:r>
      <w:r w:rsidRPr="00032B6E">
        <w:rPr>
          <w:rFonts w:ascii="Times New Roman" w:hAnsi="Times New Roman" w:cs="Times New Roman"/>
          <w:sz w:val="28"/>
          <w:szCs w:val="28"/>
        </w:rPr>
        <w:t xml:space="preserve"> các nhóm thuốc</w:t>
      </w:r>
      <w:r w:rsidR="00032B6E" w:rsidRPr="00032B6E">
        <w:rPr>
          <w:rFonts w:ascii="Times New Roman" w:hAnsi="Times New Roman" w:cs="Times New Roman"/>
          <w:sz w:val="28"/>
          <w:szCs w:val="28"/>
        </w:rPr>
        <w:t xml:space="preserve"> an thần gây ngủ</w:t>
      </w:r>
      <w:r w:rsidRPr="00032B6E">
        <w:rPr>
          <w:rFonts w:ascii="Times New Roman" w:hAnsi="Times New Roman" w:cs="Times New Roman"/>
          <w:sz w:val="28"/>
          <w:szCs w:val="28"/>
        </w:rPr>
        <w:t xml:space="preserve">, </w:t>
      </w:r>
      <w:r w:rsidR="00032B6E">
        <w:rPr>
          <w:rFonts w:ascii="Times New Roman" w:hAnsi="Times New Roman" w:cs="Times New Roman"/>
          <w:sz w:val="28"/>
          <w:szCs w:val="28"/>
        </w:rPr>
        <w:t xml:space="preserve">kể các </w:t>
      </w:r>
      <w:r w:rsidRPr="00032B6E">
        <w:rPr>
          <w:rFonts w:ascii="Times New Roman" w:hAnsi="Times New Roman" w:cs="Times New Roman"/>
          <w:sz w:val="28"/>
          <w:szCs w:val="28"/>
        </w:rPr>
        <w:t>tên thuốc</w:t>
      </w:r>
      <w:r w:rsidR="00032B6E">
        <w:rPr>
          <w:rFonts w:ascii="Times New Roman" w:hAnsi="Times New Roman" w:cs="Times New Roman"/>
          <w:sz w:val="28"/>
          <w:szCs w:val="28"/>
        </w:rPr>
        <w:t xml:space="preserve"> trong mỗi nhóm;</w:t>
      </w:r>
      <w:r w:rsidRPr="00032B6E">
        <w:rPr>
          <w:rFonts w:ascii="Times New Roman" w:hAnsi="Times New Roman" w:cs="Times New Roman"/>
          <w:sz w:val="28"/>
          <w:szCs w:val="28"/>
        </w:rPr>
        <w:t xml:space="preserve"> </w:t>
      </w:r>
      <w:r w:rsidR="00032B6E">
        <w:rPr>
          <w:rFonts w:ascii="Times New Roman" w:hAnsi="Times New Roman" w:cs="Times New Roman"/>
          <w:sz w:val="28"/>
          <w:szCs w:val="28"/>
        </w:rPr>
        <w:t>T</w:t>
      </w:r>
      <w:r w:rsidRPr="00032B6E">
        <w:rPr>
          <w:rFonts w:ascii="Times New Roman" w:hAnsi="Times New Roman" w:cs="Times New Roman"/>
          <w:sz w:val="28"/>
          <w:szCs w:val="28"/>
        </w:rPr>
        <w:t>ính chất lý hóa, dạng bào chế</w:t>
      </w:r>
      <w:r w:rsidR="00032B6E">
        <w:rPr>
          <w:rFonts w:ascii="Times New Roman" w:hAnsi="Times New Roman" w:cs="Times New Roman"/>
          <w:sz w:val="28"/>
          <w:szCs w:val="28"/>
        </w:rPr>
        <w:t xml:space="preserve"> trên thị trường</w:t>
      </w:r>
      <w:r w:rsidRPr="00032B6E">
        <w:rPr>
          <w:rFonts w:ascii="Times New Roman" w:hAnsi="Times New Roman" w:cs="Times New Roman"/>
          <w:sz w:val="28"/>
          <w:szCs w:val="28"/>
        </w:rPr>
        <w:t>, chỉ định điều trị của diazepam.</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xml:space="preserve">- </w:t>
      </w:r>
      <w:r>
        <w:rPr>
          <w:rFonts w:ascii="Times New Roman" w:hAnsi="Times New Roman" w:cs="Times New Roman"/>
          <w:sz w:val="28"/>
          <w:szCs w:val="28"/>
        </w:rPr>
        <w:t>T</w:t>
      </w:r>
      <w:r w:rsidRPr="00284EBA">
        <w:rPr>
          <w:rFonts w:ascii="Times New Roman" w:hAnsi="Times New Roman" w:cs="Times New Roman"/>
          <w:sz w:val="28"/>
          <w:szCs w:val="28"/>
        </w:rPr>
        <w:t>huốc có tác dụng điều trị ho, long đờm</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Tính chất lý hóa, </w:t>
      </w:r>
      <w:r w:rsidR="00032B6E" w:rsidRPr="00284EBA">
        <w:rPr>
          <w:rFonts w:ascii="Times New Roman" w:hAnsi="Times New Roman" w:cs="Times New Roman"/>
          <w:sz w:val="28"/>
          <w:szCs w:val="28"/>
        </w:rPr>
        <w:t>dạng bào chế trên thị trường</w:t>
      </w:r>
      <w:r w:rsidR="00032B6E">
        <w:rPr>
          <w:rFonts w:ascii="Times New Roman" w:hAnsi="Times New Roman" w:cs="Times New Roman"/>
          <w:sz w:val="28"/>
          <w:szCs w:val="28"/>
        </w:rPr>
        <w:t>,</w:t>
      </w:r>
      <w:r w:rsidR="00032B6E" w:rsidRPr="00284EBA">
        <w:rPr>
          <w:rFonts w:ascii="Times New Roman" w:hAnsi="Times New Roman" w:cs="Times New Roman"/>
          <w:sz w:val="28"/>
          <w:szCs w:val="28"/>
        </w:rPr>
        <w:t xml:space="preserve"> </w:t>
      </w:r>
      <w:r w:rsidRPr="00284EBA">
        <w:rPr>
          <w:rFonts w:ascii="Times New Roman" w:hAnsi="Times New Roman" w:cs="Times New Roman"/>
          <w:sz w:val="28"/>
          <w:szCs w:val="28"/>
        </w:rPr>
        <w:t>chỉ định điều trị của N</w:t>
      </w:r>
      <w:r w:rsidR="00032B6E">
        <w:rPr>
          <w:rFonts w:ascii="Times New Roman" w:hAnsi="Times New Roman" w:cs="Times New Roman"/>
          <w:sz w:val="28"/>
          <w:szCs w:val="28"/>
        </w:rPr>
        <w:t>-</w:t>
      </w:r>
      <w:r w:rsidRPr="00284EBA">
        <w:rPr>
          <w:rFonts w:ascii="Times New Roman" w:hAnsi="Times New Roman" w:cs="Times New Roman"/>
          <w:sz w:val="28"/>
          <w:szCs w:val="28"/>
        </w:rPr>
        <w:t>Acetylcystetin.</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xml:space="preserve">- Cơ chế, hậu quả và cách xử trí của tương tác thuốc </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thuốc giai đoạn chuyển hóa. </w:t>
      </w:r>
    </w:p>
    <w:p w:rsidR="00284EBA" w:rsidRPr="00284EBA" w:rsidRDefault="00284EBA" w:rsidP="00284EBA">
      <w:pPr>
        <w:spacing w:before="60" w:line="240" w:lineRule="auto"/>
        <w:ind w:firstLine="709"/>
        <w:rPr>
          <w:rFonts w:ascii="Times New Roman" w:hAnsi="Times New Roman" w:cs="Times New Roman"/>
          <w:b/>
          <w:sz w:val="28"/>
          <w:szCs w:val="28"/>
        </w:rPr>
      </w:pPr>
      <w:r w:rsidRPr="00284EBA">
        <w:rPr>
          <w:rFonts w:ascii="Times New Roman" w:hAnsi="Times New Roman" w:cs="Times New Roman"/>
          <w:sz w:val="28"/>
          <w:szCs w:val="28"/>
        </w:rPr>
        <w:t>- Tương tác thuốc</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Các ví dụ về tương tác thuốc có lợi trên lâm sàng</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w:t>
      </w:r>
      <w:r w:rsidR="00032B6E">
        <w:rPr>
          <w:rFonts w:ascii="Times New Roman" w:hAnsi="Times New Roman" w:cs="Times New Roman"/>
          <w:sz w:val="28"/>
          <w:szCs w:val="28"/>
        </w:rPr>
        <w:t>Các</w:t>
      </w:r>
      <w:r w:rsidRPr="00284EBA">
        <w:rPr>
          <w:rFonts w:ascii="Times New Roman" w:hAnsi="Times New Roman" w:cs="Times New Roman"/>
          <w:sz w:val="28"/>
          <w:szCs w:val="28"/>
        </w:rPr>
        <w:t xml:space="preserve"> cơ sở dữ liệu tra cứu về tương tác thuốc.</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xml:space="preserve">-  </w:t>
      </w:r>
      <w:r w:rsidR="00032B6E">
        <w:rPr>
          <w:rFonts w:ascii="Times New Roman" w:hAnsi="Times New Roman" w:cs="Times New Roman"/>
          <w:sz w:val="28"/>
          <w:szCs w:val="28"/>
        </w:rPr>
        <w:t>Ứ</w:t>
      </w:r>
      <w:r w:rsidRPr="00284EBA">
        <w:rPr>
          <w:rFonts w:ascii="Times New Roman" w:hAnsi="Times New Roman" w:cs="Times New Roman"/>
          <w:sz w:val="28"/>
          <w:szCs w:val="28"/>
        </w:rPr>
        <w:t>ng dụng lâm sàng của nhóm thuốc glucocorticoid</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Những điều cần lưu ý khi kê đơn glucocorticoid</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Các thuốc điều trị đau thắt ngực</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Tính chất lý hóa, </w:t>
      </w:r>
      <w:r w:rsidR="00032B6E" w:rsidRPr="00284EBA">
        <w:rPr>
          <w:rFonts w:ascii="Times New Roman" w:hAnsi="Times New Roman" w:cs="Times New Roman"/>
          <w:sz w:val="28"/>
          <w:szCs w:val="28"/>
        </w:rPr>
        <w:t>các dạng bào chế trên thị trường</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chỉ định điều trị của nitroglycerin.</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Phân loại theo cấu trúc các nhóm thuốc chẹn beta</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w:t>
      </w:r>
      <w:r w:rsidR="00032B6E">
        <w:rPr>
          <w:rFonts w:ascii="Times New Roman" w:hAnsi="Times New Roman" w:cs="Times New Roman"/>
          <w:sz w:val="28"/>
          <w:szCs w:val="28"/>
        </w:rPr>
        <w:t>c</w:t>
      </w:r>
      <w:r w:rsidRPr="00284EBA">
        <w:rPr>
          <w:rFonts w:ascii="Times New Roman" w:hAnsi="Times New Roman" w:cs="Times New Roman"/>
          <w:sz w:val="28"/>
          <w:szCs w:val="28"/>
        </w:rPr>
        <w:t>ho ví dụ. Dược động học của nhóm thuốc chẹn beta.</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Phân loạ</w:t>
      </w:r>
      <w:r w:rsidR="00032B6E">
        <w:rPr>
          <w:rFonts w:ascii="Times New Roman" w:hAnsi="Times New Roman" w:cs="Times New Roman"/>
          <w:sz w:val="28"/>
          <w:szCs w:val="28"/>
        </w:rPr>
        <w:t>i ADR theo typ (</w:t>
      </w:r>
      <w:r w:rsidRPr="00284EBA">
        <w:rPr>
          <w:rFonts w:ascii="Times New Roman" w:hAnsi="Times New Roman" w:cs="Times New Roman"/>
          <w:sz w:val="28"/>
          <w:szCs w:val="28"/>
        </w:rPr>
        <w:t>theo phân loại của Rawling và Thompson</w:t>
      </w:r>
      <w:r w:rsidR="00032B6E">
        <w:rPr>
          <w:rFonts w:ascii="Times New Roman" w:hAnsi="Times New Roman" w:cs="Times New Roman"/>
          <w:sz w:val="28"/>
          <w:szCs w:val="28"/>
        </w:rPr>
        <w:t>-</w:t>
      </w:r>
      <w:r w:rsidRPr="00284EBA">
        <w:rPr>
          <w:rFonts w:ascii="Times New Roman" w:hAnsi="Times New Roman" w:cs="Times New Roman"/>
          <w:sz w:val="28"/>
          <w:szCs w:val="28"/>
        </w:rPr>
        <w:t>1977) và phân loại theo typ mở rộng.</w:t>
      </w:r>
    </w:p>
    <w:p w:rsidR="00284EBA" w:rsidRPr="00284EBA" w:rsidRDefault="00284EBA" w:rsidP="00284EBA">
      <w:pPr>
        <w:shd w:val="clear" w:color="auto" w:fill="FFFFFF"/>
        <w:spacing w:before="60" w:line="240" w:lineRule="auto"/>
        <w:ind w:firstLine="709"/>
        <w:rPr>
          <w:rFonts w:ascii="Times New Roman" w:eastAsia="Times New Roman" w:hAnsi="Times New Roman" w:cs="Times New Roman"/>
          <w:sz w:val="28"/>
          <w:szCs w:val="28"/>
        </w:rPr>
      </w:pPr>
      <w:r w:rsidRPr="00284EBA">
        <w:rPr>
          <w:rFonts w:ascii="Times New Roman" w:hAnsi="Times New Roman" w:cs="Times New Roman"/>
          <w:sz w:val="28"/>
          <w:szCs w:val="28"/>
        </w:rPr>
        <w:t>- Mục đích của việc phối hợp kháng sinh trong điều trị nhiễm khuẩn</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cho ví dụ</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Các c</w:t>
      </w:r>
      <w:r w:rsidRPr="00284EBA">
        <w:rPr>
          <w:rFonts w:ascii="Times New Roman" w:eastAsia="Times New Roman" w:hAnsi="Times New Roman" w:cs="Times New Roman"/>
          <w:bCs/>
          <w:iCs/>
          <w:sz w:val="28"/>
          <w:szCs w:val="28"/>
        </w:rPr>
        <w:t>hỉ dẫn chung cho phối hợp kháng sinh</w:t>
      </w:r>
      <w:r w:rsidR="00032B6E">
        <w:rPr>
          <w:rFonts w:ascii="Times New Roman" w:eastAsia="Times New Roman" w:hAnsi="Times New Roman" w:cs="Times New Roman"/>
          <w:bCs/>
          <w:iCs/>
          <w:sz w:val="28"/>
          <w:szCs w:val="28"/>
        </w:rPr>
        <w:t>.</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Định nghĩa phản ứng bất lợi, biến cố bất lợi, tác dụng phụ của thuốc</w:t>
      </w:r>
      <w:r w:rsidR="00032B6E">
        <w:rPr>
          <w:rFonts w:ascii="Times New Roman" w:hAnsi="Times New Roman" w:cs="Times New Roman"/>
          <w:sz w:val="28"/>
          <w:szCs w:val="28"/>
        </w:rPr>
        <w:t xml:space="preserve">, </w:t>
      </w:r>
      <w:r w:rsidRPr="00284EBA">
        <w:rPr>
          <w:rFonts w:ascii="Times New Roman" w:hAnsi="Times New Roman" w:cs="Times New Roman"/>
          <w:sz w:val="28"/>
          <w:szCs w:val="28"/>
        </w:rPr>
        <w:t>nguyên nhân gây phản ứng bất lợi của thuốc</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biện pháp hạn chế phản ứng bất lợi của thuốc</w:t>
      </w:r>
      <w:r w:rsidR="00032B6E">
        <w:rPr>
          <w:rFonts w:ascii="Times New Roman" w:hAnsi="Times New Roman" w:cs="Times New Roman"/>
          <w:sz w:val="28"/>
          <w:szCs w:val="28"/>
        </w:rPr>
        <w:t>.</w:t>
      </w:r>
    </w:p>
    <w:p w:rsidR="00284EBA" w:rsidRPr="00284EBA" w:rsidRDefault="00284EBA" w:rsidP="00284EBA">
      <w:pPr>
        <w:spacing w:before="60" w:line="240" w:lineRule="auto"/>
        <w:ind w:firstLine="709"/>
        <w:rPr>
          <w:rFonts w:ascii="Times New Roman" w:hAnsi="Times New Roman" w:cs="Times New Roman"/>
          <w:sz w:val="28"/>
          <w:szCs w:val="28"/>
        </w:rPr>
      </w:pPr>
      <w:r w:rsidRPr="00284EBA">
        <w:rPr>
          <w:rFonts w:ascii="Times New Roman" w:hAnsi="Times New Roman" w:cs="Times New Roman"/>
          <w:sz w:val="28"/>
          <w:szCs w:val="28"/>
        </w:rPr>
        <w:t>- Các biện pháp nhằm hạn chế phản ứng bất lợi của thuốc khi sử dụng cho người cao tuổi</w:t>
      </w:r>
      <w:r w:rsidR="00032B6E">
        <w:rPr>
          <w:rFonts w:ascii="Times New Roman" w:hAnsi="Times New Roman" w:cs="Times New Roman"/>
          <w:sz w:val="28"/>
          <w:szCs w:val="28"/>
        </w:rPr>
        <w:t>.</w:t>
      </w:r>
      <w:r w:rsidRPr="00284EBA">
        <w:rPr>
          <w:rFonts w:ascii="Times New Roman" w:hAnsi="Times New Roman" w:cs="Times New Roman"/>
          <w:sz w:val="28"/>
          <w:szCs w:val="28"/>
        </w:rPr>
        <w:t xml:space="preserve"> </w:t>
      </w:r>
      <w:r w:rsidR="00032B6E">
        <w:rPr>
          <w:rFonts w:ascii="Times New Roman" w:hAnsi="Times New Roman" w:cs="Times New Roman"/>
          <w:sz w:val="28"/>
          <w:szCs w:val="28"/>
        </w:rPr>
        <w:t>N</w:t>
      </w:r>
      <w:r w:rsidRPr="00284EBA">
        <w:rPr>
          <w:rFonts w:ascii="Times New Roman" w:hAnsi="Times New Roman" w:cs="Times New Roman"/>
          <w:sz w:val="28"/>
          <w:szCs w:val="28"/>
        </w:rPr>
        <w:t>guyên tắc sử dụng thuốc cho người cao tuổi</w:t>
      </w:r>
      <w:r w:rsidR="00032B6E">
        <w:rPr>
          <w:rFonts w:ascii="Times New Roman" w:hAnsi="Times New Roman" w:cs="Times New Roman"/>
          <w:sz w:val="28"/>
          <w:szCs w:val="28"/>
        </w:rPr>
        <w:t>.</w:t>
      </w:r>
    </w:p>
    <w:p w:rsidR="00284EBA" w:rsidRPr="00284EBA" w:rsidRDefault="00284EBA" w:rsidP="00284EBA">
      <w:pPr>
        <w:spacing w:before="60" w:line="240" w:lineRule="auto"/>
        <w:ind w:firstLine="709"/>
        <w:rPr>
          <w:rFonts w:ascii="Times New Roman" w:eastAsia="Times New Roman" w:hAnsi="Times New Roman" w:cs="Times New Roman"/>
          <w:sz w:val="28"/>
          <w:szCs w:val="28"/>
        </w:rPr>
      </w:pPr>
      <w:r w:rsidRPr="00284EBA">
        <w:rPr>
          <w:rFonts w:ascii="Times New Roman" w:eastAsia="Times New Roman" w:hAnsi="Times New Roman" w:cs="Times New Roman"/>
          <w:sz w:val="28"/>
          <w:szCs w:val="28"/>
        </w:rPr>
        <w:t>- Thuốc kháng histamin H1</w:t>
      </w:r>
      <w:r w:rsidR="00032B6E">
        <w:rPr>
          <w:rFonts w:ascii="Times New Roman" w:eastAsia="Times New Roman" w:hAnsi="Times New Roman" w:cs="Times New Roman"/>
          <w:sz w:val="28"/>
          <w:szCs w:val="28"/>
        </w:rPr>
        <w:t>;</w:t>
      </w:r>
      <w:r w:rsidRPr="00284EBA">
        <w:rPr>
          <w:rFonts w:ascii="Times New Roman" w:eastAsia="Times New Roman" w:hAnsi="Times New Roman" w:cs="Times New Roman"/>
          <w:sz w:val="28"/>
          <w:szCs w:val="28"/>
        </w:rPr>
        <w:t xml:space="preserve"> Kể tên các thuốc kháng histamin H1. </w:t>
      </w:r>
    </w:p>
    <w:p w:rsidR="00284EBA" w:rsidRPr="00284EBA" w:rsidRDefault="00284EBA" w:rsidP="00284EBA">
      <w:pPr>
        <w:spacing w:before="60" w:line="240" w:lineRule="auto"/>
        <w:ind w:firstLine="709"/>
        <w:rPr>
          <w:rFonts w:ascii="Times New Roman" w:eastAsia="Times New Roman" w:hAnsi="Times New Roman" w:cs="Times New Roman"/>
          <w:sz w:val="28"/>
          <w:szCs w:val="28"/>
        </w:rPr>
      </w:pPr>
      <w:r w:rsidRPr="00284EBA">
        <w:rPr>
          <w:rFonts w:ascii="Times New Roman" w:eastAsia="Times New Roman" w:hAnsi="Times New Roman" w:cs="Times New Roman"/>
          <w:sz w:val="28"/>
          <w:szCs w:val="28"/>
        </w:rPr>
        <w:t>-</w:t>
      </w:r>
      <w:r w:rsidR="00032B6E">
        <w:rPr>
          <w:rFonts w:ascii="Times New Roman" w:eastAsia="Times New Roman" w:hAnsi="Times New Roman" w:cs="Times New Roman"/>
          <w:sz w:val="28"/>
          <w:szCs w:val="28"/>
        </w:rPr>
        <w:t xml:space="preserve"> </w:t>
      </w:r>
      <w:r w:rsidRPr="00284EBA">
        <w:rPr>
          <w:rFonts w:ascii="Times New Roman" w:eastAsia="Times New Roman" w:hAnsi="Times New Roman" w:cs="Times New Roman"/>
          <w:sz w:val="28"/>
          <w:szCs w:val="28"/>
        </w:rPr>
        <w:t>Tính chất lý hóa, chỉ định của diphenhydramin hydroclorid.</w:t>
      </w:r>
    </w:p>
    <w:p w:rsidR="00284EBA" w:rsidRPr="00284EBA" w:rsidRDefault="00284EBA" w:rsidP="00284EBA">
      <w:pPr>
        <w:spacing w:before="60" w:line="240" w:lineRule="auto"/>
        <w:ind w:firstLine="709"/>
        <w:rPr>
          <w:rFonts w:ascii="Times New Roman" w:eastAsia="Times New Roman" w:hAnsi="Times New Roman" w:cs="Times New Roman"/>
          <w:sz w:val="28"/>
          <w:szCs w:val="28"/>
        </w:rPr>
      </w:pPr>
      <w:r w:rsidRPr="00284EBA">
        <w:rPr>
          <w:rFonts w:ascii="Times New Roman" w:eastAsia="Times New Roman" w:hAnsi="Times New Roman" w:cs="Times New Roman"/>
          <w:sz w:val="28"/>
          <w:szCs w:val="28"/>
        </w:rPr>
        <w:t>- Tính chất lý hóa, chỉ định của Nikethamid.</w:t>
      </w:r>
    </w:p>
    <w:p w:rsidR="006A3FA3" w:rsidRPr="00947363" w:rsidRDefault="006A3FA3" w:rsidP="00947363">
      <w:pPr>
        <w:spacing w:before="60" w:line="240" w:lineRule="auto"/>
        <w:ind w:firstLine="709"/>
        <w:rPr>
          <w:rFonts w:ascii="Times New Roman" w:hAnsi="Times New Roman" w:cs="Times New Roman"/>
          <w:b/>
          <w:sz w:val="28"/>
          <w:szCs w:val="28"/>
        </w:rPr>
      </w:pPr>
      <w:r w:rsidRPr="00947363">
        <w:rPr>
          <w:rFonts w:ascii="Times New Roman" w:hAnsi="Times New Roman" w:cs="Times New Roman"/>
          <w:b/>
          <w:sz w:val="28"/>
          <w:szCs w:val="28"/>
        </w:rPr>
        <w:t xml:space="preserve">4. Ngành Kỹ thuật xét nghiệm </w:t>
      </w:r>
      <w:r w:rsidR="00120A2C">
        <w:rPr>
          <w:rFonts w:ascii="Times New Roman" w:hAnsi="Times New Roman" w:cs="Times New Roman"/>
          <w:b/>
          <w:sz w:val="28"/>
          <w:szCs w:val="28"/>
        </w:rPr>
        <w:t>hạng III</w:t>
      </w:r>
    </w:p>
    <w:p w:rsidR="00947363" w:rsidRPr="00947363" w:rsidRDefault="00947363"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X</w:t>
      </w:r>
      <w:r w:rsidRPr="00947363">
        <w:rPr>
          <w:rFonts w:ascii="Times New Roman" w:hAnsi="Times New Roman" w:cs="Times New Roman"/>
          <w:sz w:val="28"/>
          <w:szCs w:val="28"/>
        </w:rPr>
        <w:t xml:space="preserve">ử lý </w:t>
      </w:r>
      <w:r w:rsidR="00F1424F">
        <w:rPr>
          <w:rFonts w:ascii="Times New Roman" w:hAnsi="Times New Roman" w:cs="Times New Roman"/>
          <w:sz w:val="28"/>
          <w:szCs w:val="28"/>
        </w:rPr>
        <w:t>tai nạn</w:t>
      </w:r>
      <w:r w:rsidRPr="00947363">
        <w:rPr>
          <w:rFonts w:ascii="Times New Roman" w:hAnsi="Times New Roman" w:cs="Times New Roman"/>
          <w:sz w:val="28"/>
          <w:szCs w:val="28"/>
        </w:rPr>
        <w:t xml:space="preserve"> trong phòng xét nghiệm.</w:t>
      </w:r>
    </w:p>
    <w:p w:rsidR="00947363" w:rsidRPr="00947363" w:rsidRDefault="00947363"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1424F">
        <w:rPr>
          <w:rFonts w:ascii="Times New Roman" w:hAnsi="Times New Roman" w:cs="Times New Roman"/>
          <w:sz w:val="28"/>
          <w:szCs w:val="28"/>
        </w:rPr>
        <w:t>Kỹ thuật rửa</w:t>
      </w:r>
      <w:r w:rsidRPr="00947363">
        <w:rPr>
          <w:rFonts w:ascii="Times New Roman" w:hAnsi="Times New Roman" w:cs="Times New Roman"/>
          <w:sz w:val="28"/>
          <w:szCs w:val="28"/>
        </w:rPr>
        <w:t xml:space="preserve"> dụng cụ thủy tinh.</w:t>
      </w:r>
    </w:p>
    <w:p w:rsidR="00947363" w:rsidRPr="00947363" w:rsidRDefault="00947363"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K</w:t>
      </w:r>
      <w:r w:rsidRPr="00947363">
        <w:rPr>
          <w:rFonts w:ascii="Times New Roman" w:hAnsi="Times New Roman" w:cs="Times New Roman"/>
          <w:sz w:val="28"/>
          <w:szCs w:val="28"/>
        </w:rPr>
        <w:t>ỹ thuật lấy dịch tỵ hầu, hầu họng làm xét nghiệm vi sinh.</w:t>
      </w:r>
    </w:p>
    <w:p w:rsidR="00947363" w:rsidRPr="00947363" w:rsidRDefault="00947363"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K</w:t>
      </w:r>
      <w:r w:rsidRPr="00947363">
        <w:rPr>
          <w:rFonts w:ascii="Times New Roman" w:hAnsi="Times New Roman" w:cs="Times New Roman"/>
          <w:sz w:val="28"/>
          <w:szCs w:val="28"/>
        </w:rPr>
        <w:t>ỹ thuật nhuộm Gram trên tiêu bản.</w:t>
      </w:r>
    </w:p>
    <w:p w:rsidR="00947363" w:rsidRPr="00947363" w:rsidRDefault="00947363"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947363">
        <w:rPr>
          <w:rFonts w:ascii="Times New Roman" w:hAnsi="Times New Roman" w:cs="Times New Roman"/>
          <w:sz w:val="28"/>
          <w:szCs w:val="28"/>
        </w:rPr>
        <w:t xml:space="preserve"> </w:t>
      </w:r>
      <w:r w:rsidR="00F1424F">
        <w:rPr>
          <w:rFonts w:ascii="Times New Roman" w:hAnsi="Times New Roman" w:cs="Times New Roman"/>
          <w:sz w:val="28"/>
          <w:szCs w:val="28"/>
        </w:rPr>
        <w:t>An toàn trong t</w:t>
      </w:r>
      <w:r w:rsidRPr="00947363">
        <w:rPr>
          <w:rFonts w:ascii="Times New Roman" w:hAnsi="Times New Roman" w:cs="Times New Roman"/>
          <w:sz w:val="28"/>
          <w:szCs w:val="28"/>
        </w:rPr>
        <w:t>ruyề</w:t>
      </w:r>
      <w:r w:rsidR="00F1424F">
        <w:rPr>
          <w:rFonts w:ascii="Times New Roman" w:hAnsi="Times New Roman" w:cs="Times New Roman"/>
          <w:sz w:val="28"/>
          <w:szCs w:val="28"/>
        </w:rPr>
        <w:t>n máu.</w:t>
      </w:r>
    </w:p>
    <w:p w:rsidR="00947363" w:rsidRPr="00947363" w:rsidRDefault="00F1424F"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T</w:t>
      </w:r>
      <w:r w:rsidR="00947363" w:rsidRPr="00947363">
        <w:rPr>
          <w:rFonts w:ascii="Times New Roman" w:hAnsi="Times New Roman" w:cs="Times New Roman"/>
          <w:sz w:val="28"/>
          <w:szCs w:val="28"/>
        </w:rPr>
        <w:t>ổng phân tích tế</w:t>
      </w:r>
      <w:r>
        <w:rPr>
          <w:rFonts w:ascii="Times New Roman" w:hAnsi="Times New Roman" w:cs="Times New Roman"/>
          <w:sz w:val="28"/>
          <w:szCs w:val="28"/>
        </w:rPr>
        <w:t xml:space="preserve"> bào máu</w:t>
      </w:r>
    </w:p>
    <w:p w:rsidR="00947363" w:rsidRPr="00947363" w:rsidRDefault="00F1424F"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Kỹ thuật</w:t>
      </w:r>
      <w:r w:rsidR="00947363" w:rsidRPr="00947363">
        <w:rPr>
          <w:rFonts w:ascii="Times New Roman" w:hAnsi="Times New Roman" w:cs="Times New Roman"/>
          <w:sz w:val="28"/>
          <w:szCs w:val="28"/>
        </w:rPr>
        <w:t xml:space="preserve"> nhuộm HE</w:t>
      </w:r>
    </w:p>
    <w:p w:rsidR="00947363" w:rsidRPr="00947363" w:rsidRDefault="00F1424F"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Kỹ thuật</w:t>
      </w:r>
      <w:r w:rsidR="00947363" w:rsidRPr="00947363">
        <w:rPr>
          <w:rFonts w:ascii="Times New Roman" w:hAnsi="Times New Roman" w:cs="Times New Roman"/>
          <w:sz w:val="28"/>
          <w:szCs w:val="28"/>
        </w:rPr>
        <w:t xml:space="preserve"> cố định bệnh phẩm</w:t>
      </w:r>
    </w:p>
    <w:p w:rsidR="00947363" w:rsidRPr="00947363" w:rsidRDefault="00F1424F"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C</w:t>
      </w:r>
      <w:r w:rsidR="00947363" w:rsidRPr="00947363">
        <w:rPr>
          <w:rFonts w:ascii="Times New Roman" w:hAnsi="Times New Roman" w:cs="Times New Roman"/>
          <w:sz w:val="28"/>
          <w:szCs w:val="28"/>
        </w:rPr>
        <w:t xml:space="preserve">ác xét nghiệm </w:t>
      </w:r>
      <w:r>
        <w:rPr>
          <w:rFonts w:ascii="Times New Roman" w:hAnsi="Times New Roman" w:cs="Times New Roman"/>
          <w:sz w:val="28"/>
          <w:szCs w:val="28"/>
        </w:rPr>
        <w:t>đánh giá chức năng gan</w:t>
      </w:r>
      <w:r w:rsidR="00947363" w:rsidRPr="00947363">
        <w:rPr>
          <w:rFonts w:ascii="Times New Roman" w:hAnsi="Times New Roman" w:cs="Times New Roman"/>
          <w:sz w:val="28"/>
          <w:szCs w:val="28"/>
        </w:rPr>
        <w:t>.</w:t>
      </w:r>
    </w:p>
    <w:p w:rsidR="00947363" w:rsidRDefault="00F1424F" w:rsidP="00947363">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T</w:t>
      </w:r>
      <w:r w:rsidR="00947363" w:rsidRPr="00947363">
        <w:rPr>
          <w:rFonts w:ascii="Times New Roman" w:hAnsi="Times New Roman" w:cs="Times New Roman"/>
          <w:sz w:val="28"/>
          <w:szCs w:val="28"/>
        </w:rPr>
        <w:t>ổng phân tích nước tiểu</w:t>
      </w:r>
      <w:r>
        <w:rPr>
          <w:rFonts w:ascii="Times New Roman" w:hAnsi="Times New Roman" w:cs="Times New Roman"/>
          <w:sz w:val="28"/>
          <w:szCs w:val="28"/>
        </w:rPr>
        <w:t>.</w:t>
      </w:r>
    </w:p>
    <w:p w:rsidR="00617A7F" w:rsidRPr="008B38D3" w:rsidRDefault="00F1424F" w:rsidP="008B38D3">
      <w:pPr>
        <w:spacing w:before="60" w:line="240" w:lineRule="auto"/>
        <w:ind w:firstLine="709"/>
        <w:rPr>
          <w:rFonts w:ascii="Times New Roman" w:hAnsi="Times New Roman" w:cs="Times New Roman"/>
          <w:b/>
          <w:sz w:val="28"/>
          <w:szCs w:val="28"/>
        </w:rPr>
      </w:pPr>
      <w:r w:rsidRPr="008B38D3">
        <w:rPr>
          <w:rFonts w:ascii="Times New Roman" w:hAnsi="Times New Roman" w:cs="Times New Roman"/>
          <w:b/>
          <w:sz w:val="28"/>
          <w:szCs w:val="28"/>
        </w:rPr>
        <w:t xml:space="preserve">5. </w:t>
      </w:r>
      <w:r w:rsidR="00617A7F" w:rsidRPr="008B38D3">
        <w:rPr>
          <w:rFonts w:ascii="Times New Roman" w:hAnsi="Times New Roman" w:cs="Times New Roman"/>
          <w:b/>
          <w:sz w:val="28"/>
          <w:szCs w:val="28"/>
        </w:rPr>
        <w:t>Ngành Kỹ thuật Y học chuyên n</w:t>
      </w:r>
      <w:r w:rsidR="00120A2C">
        <w:rPr>
          <w:rFonts w:ascii="Times New Roman" w:hAnsi="Times New Roman" w:cs="Times New Roman"/>
          <w:b/>
          <w:sz w:val="28"/>
          <w:szCs w:val="28"/>
        </w:rPr>
        <w:t>g</w:t>
      </w:r>
      <w:r w:rsidR="00617A7F" w:rsidRPr="008B38D3">
        <w:rPr>
          <w:rFonts w:ascii="Times New Roman" w:hAnsi="Times New Roman" w:cs="Times New Roman"/>
          <w:b/>
          <w:sz w:val="28"/>
          <w:szCs w:val="28"/>
        </w:rPr>
        <w:t>ành X Quang</w:t>
      </w:r>
      <w:r w:rsidR="00120A2C">
        <w:rPr>
          <w:rFonts w:ascii="Times New Roman" w:hAnsi="Times New Roman" w:cs="Times New Roman"/>
          <w:b/>
          <w:sz w:val="28"/>
          <w:szCs w:val="28"/>
        </w:rPr>
        <w:t xml:space="preserve"> hạng IV</w:t>
      </w:r>
    </w:p>
    <w:p w:rsidR="00F1424F" w:rsidRPr="008B38D3" w:rsidRDefault="007C1804" w:rsidP="008B38D3">
      <w:pPr>
        <w:spacing w:before="60" w:line="240" w:lineRule="auto"/>
        <w:ind w:firstLine="709"/>
        <w:rPr>
          <w:rFonts w:ascii="Times New Roman" w:hAnsi="Times New Roman" w:cs="Times New Roman"/>
          <w:sz w:val="28"/>
          <w:szCs w:val="28"/>
        </w:rPr>
      </w:pPr>
      <w:r w:rsidRPr="008B38D3">
        <w:rPr>
          <w:rFonts w:ascii="Times New Roman" w:hAnsi="Times New Roman" w:cs="Times New Roman"/>
          <w:sz w:val="28"/>
          <w:szCs w:val="28"/>
        </w:rPr>
        <w:t>- Kỹ thuật chụp xương, khớp chi trên, chi dưới.</w:t>
      </w:r>
    </w:p>
    <w:p w:rsidR="00360FF4" w:rsidRPr="008B38D3" w:rsidRDefault="007C1804" w:rsidP="008B38D3">
      <w:pPr>
        <w:pStyle w:val="BodyText"/>
        <w:spacing w:before="60"/>
        <w:ind w:left="0" w:firstLine="709"/>
        <w:jc w:val="both"/>
        <w:rPr>
          <w:sz w:val="28"/>
          <w:szCs w:val="28"/>
        </w:rPr>
      </w:pPr>
      <w:r w:rsidRPr="008B38D3">
        <w:rPr>
          <w:sz w:val="28"/>
          <w:szCs w:val="28"/>
        </w:rPr>
        <w:lastRenderedPageBreak/>
        <w:t>- Kỹ thuật chụp ống tiêu hóa có thuốc cản quang: Chụp thực quản, dạ dày, tá tràng, đại tràng</w:t>
      </w:r>
    </w:p>
    <w:p w:rsidR="007C1804" w:rsidRPr="008B38D3" w:rsidRDefault="007C1804" w:rsidP="008B38D3">
      <w:pPr>
        <w:pStyle w:val="BodyText"/>
        <w:spacing w:before="60"/>
        <w:ind w:left="0" w:firstLine="709"/>
        <w:jc w:val="both"/>
        <w:rPr>
          <w:sz w:val="28"/>
          <w:szCs w:val="28"/>
        </w:rPr>
      </w:pPr>
      <w:r w:rsidRPr="008B38D3">
        <w:rPr>
          <w:sz w:val="28"/>
          <w:szCs w:val="28"/>
        </w:rPr>
        <w:t>- Chụp UIV: Chỉ định, chống chỉ định, kỹ thuật chụp</w:t>
      </w:r>
    </w:p>
    <w:p w:rsidR="008B38D3" w:rsidRPr="008B38D3" w:rsidRDefault="008B38D3" w:rsidP="008B38D3">
      <w:pPr>
        <w:pStyle w:val="BodyText"/>
        <w:spacing w:before="60"/>
        <w:ind w:left="0" w:firstLine="709"/>
        <w:jc w:val="both"/>
        <w:rPr>
          <w:sz w:val="28"/>
          <w:szCs w:val="28"/>
        </w:rPr>
      </w:pPr>
      <w:r w:rsidRPr="008B38D3">
        <w:rPr>
          <w:sz w:val="28"/>
          <w:szCs w:val="28"/>
        </w:rPr>
        <w:t>- Kỹ thuật chụp cắt lớp vi tính: sọ não, gan, thận</w:t>
      </w:r>
    </w:p>
    <w:p w:rsidR="008B38D3" w:rsidRPr="008B38D3" w:rsidRDefault="008B38D3" w:rsidP="008B38D3">
      <w:pPr>
        <w:pStyle w:val="BodyText"/>
        <w:spacing w:before="60"/>
        <w:ind w:left="0" w:firstLine="709"/>
        <w:jc w:val="both"/>
        <w:rPr>
          <w:sz w:val="28"/>
          <w:szCs w:val="28"/>
        </w:rPr>
      </w:pPr>
      <w:r w:rsidRPr="008B38D3">
        <w:rPr>
          <w:sz w:val="28"/>
          <w:szCs w:val="28"/>
        </w:rPr>
        <w:t>- An toàn phóng xạ cho nhân viên và người bệnh</w:t>
      </w:r>
    </w:p>
    <w:p w:rsidR="008B38D3" w:rsidRPr="008B38D3" w:rsidRDefault="008B38D3" w:rsidP="008B38D3">
      <w:pPr>
        <w:pStyle w:val="BodyText"/>
        <w:spacing w:before="60"/>
        <w:ind w:left="0" w:firstLine="709"/>
        <w:jc w:val="both"/>
        <w:rPr>
          <w:sz w:val="28"/>
          <w:szCs w:val="28"/>
        </w:rPr>
      </w:pPr>
      <w:r w:rsidRPr="008B38D3">
        <w:rPr>
          <w:sz w:val="28"/>
          <w:szCs w:val="28"/>
        </w:rPr>
        <w:t>- Yêu cầu về bảo dưỡng máy X-quang</w:t>
      </w:r>
    </w:p>
    <w:p w:rsidR="008B38D3" w:rsidRDefault="008B38D3" w:rsidP="008B38D3">
      <w:pPr>
        <w:pStyle w:val="BodyText"/>
        <w:spacing w:before="60"/>
        <w:ind w:left="0" w:firstLine="709"/>
        <w:jc w:val="both"/>
        <w:rPr>
          <w:bCs/>
          <w:iCs/>
          <w:sz w:val="28"/>
          <w:szCs w:val="28"/>
        </w:rPr>
      </w:pPr>
      <w:r w:rsidRPr="008B38D3">
        <w:rPr>
          <w:sz w:val="28"/>
          <w:szCs w:val="28"/>
        </w:rPr>
        <w:t xml:space="preserve">- </w:t>
      </w:r>
      <w:r w:rsidRPr="008B38D3">
        <w:rPr>
          <w:bCs/>
          <w:iCs/>
          <w:sz w:val="28"/>
          <w:szCs w:val="28"/>
        </w:rPr>
        <w:t>Hình ảnh Xquang viêm phổi do Corona virus 2019. Vai trò của Xquang trong chẩn đoán và theo dõi bệnh nhân mắc Covid 19</w:t>
      </w:r>
      <w:r>
        <w:rPr>
          <w:bCs/>
          <w:iCs/>
          <w:sz w:val="28"/>
          <w:szCs w:val="28"/>
        </w:rPr>
        <w:t>.</w:t>
      </w:r>
    </w:p>
    <w:p w:rsidR="008B38D3" w:rsidRPr="00B37D7D" w:rsidRDefault="005B1A6A" w:rsidP="00B37D7D">
      <w:pPr>
        <w:pStyle w:val="BodyText"/>
        <w:spacing w:before="60"/>
        <w:ind w:left="0" w:firstLine="709"/>
        <w:jc w:val="both"/>
        <w:rPr>
          <w:sz w:val="28"/>
          <w:szCs w:val="28"/>
        </w:rPr>
      </w:pPr>
      <w:r w:rsidRPr="00B37D7D">
        <w:rPr>
          <w:sz w:val="28"/>
          <w:szCs w:val="28"/>
        </w:rPr>
        <w:t>- Chức trách của kỹ thuật viên chẩn đoán hình ảnh</w:t>
      </w:r>
    </w:p>
    <w:p w:rsidR="00617A7F" w:rsidRPr="00B37D7D" w:rsidRDefault="00617A7F" w:rsidP="00B37D7D">
      <w:pPr>
        <w:spacing w:before="60" w:line="240" w:lineRule="auto"/>
        <w:ind w:firstLine="709"/>
        <w:rPr>
          <w:rFonts w:ascii="Times New Roman" w:hAnsi="Times New Roman" w:cs="Times New Roman"/>
          <w:b/>
          <w:sz w:val="28"/>
          <w:szCs w:val="28"/>
        </w:rPr>
      </w:pPr>
      <w:r w:rsidRPr="00B37D7D">
        <w:rPr>
          <w:rFonts w:ascii="Times New Roman" w:hAnsi="Times New Roman" w:cs="Times New Roman"/>
          <w:b/>
          <w:sz w:val="28"/>
          <w:szCs w:val="28"/>
        </w:rPr>
        <w:t>6. Ngành Y tế công cộng</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B37D7D">
        <w:rPr>
          <w:rFonts w:ascii="Times New Roman" w:hAnsi="Times New Roman" w:cs="Times New Roman"/>
          <w:sz w:val="28"/>
          <w:szCs w:val="28"/>
        </w:rPr>
        <w:t xml:space="preserve"> </w:t>
      </w:r>
      <w:r>
        <w:rPr>
          <w:rFonts w:ascii="Times New Roman" w:hAnsi="Times New Roman" w:cs="Times New Roman"/>
          <w:sz w:val="28"/>
          <w:szCs w:val="28"/>
        </w:rPr>
        <w:t>P</w:t>
      </w:r>
      <w:r w:rsidRPr="00B37D7D">
        <w:rPr>
          <w:rFonts w:ascii="Times New Roman" w:hAnsi="Times New Roman" w:cs="Times New Roman"/>
          <w:sz w:val="28"/>
          <w:szCs w:val="28"/>
        </w:rPr>
        <w:t xml:space="preserve">hân tích các đặc điểm quản lý và các đặc trưng của quản lý y tế. </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N</w:t>
      </w:r>
      <w:r w:rsidRPr="00B37D7D">
        <w:rPr>
          <w:rFonts w:ascii="Times New Roman" w:hAnsi="Times New Roman" w:cs="Times New Roman"/>
          <w:sz w:val="28"/>
          <w:szCs w:val="28"/>
        </w:rPr>
        <w:t xml:space="preserve">ăng lực và phẩm chất </w:t>
      </w:r>
      <w:r>
        <w:rPr>
          <w:rFonts w:ascii="Times New Roman" w:hAnsi="Times New Roman" w:cs="Times New Roman"/>
          <w:sz w:val="28"/>
          <w:szCs w:val="28"/>
        </w:rPr>
        <w:t>của người quản lý.</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B37D7D">
        <w:rPr>
          <w:rFonts w:ascii="Times New Roman" w:hAnsi="Times New Roman" w:cs="Times New Roman"/>
          <w:sz w:val="28"/>
          <w:szCs w:val="28"/>
        </w:rPr>
        <w:t xml:space="preserve"> </w:t>
      </w:r>
      <w:r>
        <w:rPr>
          <w:rFonts w:ascii="Times New Roman" w:hAnsi="Times New Roman" w:cs="Times New Roman"/>
          <w:sz w:val="28"/>
          <w:szCs w:val="28"/>
        </w:rPr>
        <w:t>T</w:t>
      </w:r>
      <w:r w:rsidRPr="00B37D7D">
        <w:rPr>
          <w:rFonts w:ascii="Times New Roman" w:hAnsi="Times New Roman" w:cs="Times New Roman"/>
          <w:sz w:val="28"/>
          <w:szCs w:val="28"/>
        </w:rPr>
        <w:t>ầm quan trọng của điều hành, giám sát, theo dõi và đánh giá các hoạt động y tế công cộng.</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P</w:t>
      </w:r>
      <w:r w:rsidRPr="00B37D7D">
        <w:rPr>
          <w:rFonts w:ascii="Times New Roman" w:hAnsi="Times New Roman" w:cs="Times New Roman"/>
          <w:sz w:val="28"/>
          <w:szCs w:val="28"/>
        </w:rPr>
        <w:t xml:space="preserve">hân tích </w:t>
      </w:r>
      <w:r>
        <w:rPr>
          <w:rFonts w:ascii="Times New Roman" w:hAnsi="Times New Roman" w:cs="Times New Roman"/>
          <w:sz w:val="28"/>
          <w:szCs w:val="28"/>
        </w:rPr>
        <w:t>các</w:t>
      </w:r>
      <w:r w:rsidRPr="00B37D7D">
        <w:rPr>
          <w:rFonts w:ascii="Times New Roman" w:hAnsi="Times New Roman" w:cs="Times New Roman"/>
          <w:sz w:val="28"/>
          <w:szCs w:val="28"/>
        </w:rPr>
        <w:t xml:space="preserve"> chính sách lớn về y tế của Việt Nam hiện nay</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P</w:t>
      </w:r>
      <w:r w:rsidRPr="00B37D7D">
        <w:rPr>
          <w:rFonts w:ascii="Times New Roman" w:hAnsi="Times New Roman" w:cs="Times New Roman"/>
          <w:sz w:val="28"/>
          <w:szCs w:val="28"/>
        </w:rPr>
        <w:t>hân tích các ảnh hưởng của môi trường đối với sức khoẻ con người.</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P</w:t>
      </w:r>
      <w:r w:rsidRPr="00B37D7D">
        <w:rPr>
          <w:rFonts w:ascii="Times New Roman" w:hAnsi="Times New Roman" w:cs="Times New Roman"/>
          <w:sz w:val="28"/>
          <w:szCs w:val="28"/>
        </w:rPr>
        <w:t>hân tích các yếu tố ảnh hưởng đến hành vi sức khỏe</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P</w:t>
      </w:r>
      <w:r w:rsidRPr="00B37D7D">
        <w:rPr>
          <w:rFonts w:ascii="Times New Roman" w:hAnsi="Times New Roman" w:cs="Times New Roman"/>
          <w:sz w:val="28"/>
          <w:szCs w:val="28"/>
        </w:rPr>
        <w:t>hân tích các nội dung chăm sóc dinh dưỡng cộng đồng</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Q</w:t>
      </w:r>
      <w:r w:rsidRPr="00B37D7D">
        <w:rPr>
          <w:rFonts w:ascii="Times New Roman" w:hAnsi="Times New Roman" w:cs="Times New Roman"/>
          <w:sz w:val="28"/>
          <w:szCs w:val="28"/>
        </w:rPr>
        <w:t>uá trình truyền thông, các cách tiếp cận và phương pháp truyền thông nhằm cung cấp thông tin, tác động thay đổi thái độ và hành vi của cá nhân và cộng đồng.</w:t>
      </w:r>
    </w:p>
    <w:p w:rsidR="00B37D7D" w:rsidRPr="00B37D7D" w:rsidRDefault="00B37D7D" w:rsidP="00B37D7D">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B37D7D">
        <w:rPr>
          <w:rFonts w:ascii="Times New Roman" w:hAnsi="Times New Roman" w:cs="Times New Roman"/>
          <w:sz w:val="28"/>
          <w:szCs w:val="28"/>
        </w:rPr>
        <w:t xml:space="preserve"> </w:t>
      </w:r>
      <w:r>
        <w:rPr>
          <w:rFonts w:ascii="Times New Roman" w:hAnsi="Times New Roman" w:cs="Times New Roman"/>
          <w:sz w:val="28"/>
          <w:szCs w:val="28"/>
        </w:rPr>
        <w:t>N</w:t>
      </w:r>
      <w:r w:rsidRPr="00B37D7D">
        <w:rPr>
          <w:rFonts w:ascii="Times New Roman" w:hAnsi="Times New Roman" w:cs="Times New Roman"/>
          <w:sz w:val="28"/>
          <w:szCs w:val="28"/>
        </w:rPr>
        <w:t>guyên lý và thiết kế cơ bản của dịch tễ học và ứng dụng của các thiết kế trong việc xác định, kiểm soát và phòng ngừa bênh tật trong cộng đồng.</w:t>
      </w:r>
    </w:p>
    <w:p w:rsidR="00617A7F" w:rsidRPr="00B37D7D" w:rsidRDefault="00B37D7D" w:rsidP="00B37D7D">
      <w:pPr>
        <w:spacing w:before="60" w:line="240" w:lineRule="auto"/>
        <w:ind w:firstLine="709"/>
        <w:rPr>
          <w:rFonts w:ascii="Times New Roman" w:hAnsi="Times New Roman" w:cs="Times New Roman"/>
          <w:b/>
          <w:sz w:val="28"/>
          <w:szCs w:val="28"/>
        </w:rPr>
      </w:pPr>
      <w:r>
        <w:rPr>
          <w:rFonts w:ascii="Times New Roman" w:hAnsi="Times New Roman" w:cs="Times New Roman"/>
          <w:sz w:val="28"/>
          <w:szCs w:val="28"/>
        </w:rPr>
        <w:t>- P</w:t>
      </w:r>
      <w:r w:rsidRPr="00B37D7D">
        <w:rPr>
          <w:rFonts w:ascii="Times New Roman" w:hAnsi="Times New Roman" w:cs="Times New Roman"/>
          <w:sz w:val="28"/>
          <w:szCs w:val="28"/>
        </w:rPr>
        <w:t>hân tích về biến động dân số và những tác động qua lại của các quá trình dân số với các vấn đề phát triển (như kinh tế, giáo dục, y tế, môi trường, bình đẳng giới....).</w:t>
      </w:r>
    </w:p>
    <w:p w:rsidR="00617A7F" w:rsidRDefault="00617A7F" w:rsidP="00617A7F">
      <w:pPr>
        <w:spacing w:before="60" w:line="240" w:lineRule="auto"/>
        <w:ind w:firstLine="709"/>
        <w:rPr>
          <w:rFonts w:ascii="Times New Roman" w:hAnsi="Times New Roman" w:cs="Times New Roman"/>
          <w:b/>
          <w:sz w:val="28"/>
          <w:szCs w:val="28"/>
        </w:rPr>
      </w:pPr>
      <w:r>
        <w:rPr>
          <w:rFonts w:ascii="Times New Roman" w:hAnsi="Times New Roman" w:cs="Times New Roman"/>
          <w:b/>
          <w:sz w:val="28"/>
          <w:szCs w:val="28"/>
        </w:rPr>
        <w:t>7</w:t>
      </w:r>
      <w:r w:rsidRPr="00947363">
        <w:rPr>
          <w:rFonts w:ascii="Times New Roman" w:hAnsi="Times New Roman" w:cs="Times New Roman"/>
          <w:b/>
          <w:sz w:val="28"/>
          <w:szCs w:val="28"/>
        </w:rPr>
        <w:t xml:space="preserve">. </w:t>
      </w:r>
      <w:r>
        <w:rPr>
          <w:rFonts w:ascii="Times New Roman" w:hAnsi="Times New Roman" w:cs="Times New Roman"/>
          <w:b/>
          <w:sz w:val="28"/>
          <w:szCs w:val="28"/>
        </w:rPr>
        <w:t>Ngành Hộ sinh</w:t>
      </w:r>
      <w:r w:rsidR="00120A2C">
        <w:rPr>
          <w:rFonts w:ascii="Times New Roman" w:hAnsi="Times New Roman" w:cs="Times New Roman"/>
          <w:b/>
          <w:sz w:val="28"/>
          <w:szCs w:val="28"/>
        </w:rPr>
        <w:t xml:space="preserve"> hạng IV</w:t>
      </w:r>
    </w:p>
    <w:p w:rsidR="00617A7F" w:rsidRPr="00280D05" w:rsidRDefault="00280D05" w:rsidP="00617A7F">
      <w:pPr>
        <w:spacing w:before="60" w:line="240" w:lineRule="auto"/>
        <w:ind w:firstLine="709"/>
        <w:rPr>
          <w:rFonts w:ascii="Times New Roman" w:hAnsi="Times New Roman" w:cs="Times New Roman"/>
          <w:i/>
          <w:sz w:val="28"/>
          <w:szCs w:val="28"/>
        </w:rPr>
      </w:pPr>
      <w:r w:rsidRPr="00280D05">
        <w:rPr>
          <w:rFonts w:ascii="Times New Roman" w:hAnsi="Times New Roman" w:cs="Times New Roman"/>
          <w:i/>
          <w:sz w:val="28"/>
          <w:szCs w:val="28"/>
        </w:rPr>
        <w:t>7.1. Chăm sóc sức khỏe phụ nữ</w:t>
      </w:r>
    </w:p>
    <w:p w:rsidR="00120A2C" w:rsidRDefault="00120A2C" w:rsidP="00120A2C">
      <w:pPr>
        <w:pStyle w:val="NormalWeb"/>
        <w:spacing w:before="60" w:beforeAutospacing="0" w:after="0" w:afterAutospacing="0"/>
        <w:ind w:firstLine="709"/>
        <w:rPr>
          <w:color w:val="000000"/>
          <w:sz w:val="28"/>
          <w:szCs w:val="28"/>
        </w:rPr>
      </w:pPr>
      <w:r w:rsidRPr="00AF7F35">
        <w:rPr>
          <w:color w:val="000000"/>
          <w:sz w:val="28"/>
          <w:szCs w:val="28"/>
        </w:rPr>
        <w:t xml:space="preserve">- Chăm sóc </w:t>
      </w:r>
      <w:r>
        <w:rPr>
          <w:color w:val="000000"/>
          <w:sz w:val="28"/>
          <w:szCs w:val="28"/>
        </w:rPr>
        <w:t>phụ nữ rối loạn kinh nguyệt</w:t>
      </w:r>
    </w:p>
    <w:p w:rsidR="00120A2C" w:rsidRDefault="00120A2C" w:rsidP="00120A2C">
      <w:pPr>
        <w:pStyle w:val="NormalWeb"/>
        <w:spacing w:before="60" w:beforeAutospacing="0" w:after="0" w:afterAutospacing="0"/>
        <w:ind w:firstLine="709"/>
        <w:rPr>
          <w:color w:val="000000"/>
          <w:sz w:val="28"/>
          <w:szCs w:val="28"/>
        </w:rPr>
      </w:pPr>
      <w:r>
        <w:rPr>
          <w:color w:val="000000"/>
          <w:sz w:val="28"/>
          <w:szCs w:val="28"/>
        </w:rPr>
        <w:t>- Chăm sóc u nang buồng trứng</w:t>
      </w:r>
    </w:p>
    <w:p w:rsidR="00120A2C" w:rsidRPr="00AF7F35" w:rsidRDefault="00120A2C" w:rsidP="00120A2C">
      <w:pPr>
        <w:pStyle w:val="NormalWeb"/>
        <w:spacing w:before="60" w:beforeAutospacing="0" w:after="0" w:afterAutospacing="0"/>
        <w:ind w:firstLine="709"/>
        <w:rPr>
          <w:color w:val="000000"/>
          <w:sz w:val="28"/>
          <w:szCs w:val="28"/>
        </w:rPr>
      </w:pPr>
      <w:r>
        <w:rPr>
          <w:color w:val="000000"/>
          <w:sz w:val="28"/>
          <w:szCs w:val="28"/>
        </w:rPr>
        <w:t>- Chăm sóc u xơ tử cung</w:t>
      </w:r>
    </w:p>
    <w:p w:rsidR="00280D05" w:rsidRPr="00280D05" w:rsidRDefault="00280D05" w:rsidP="00280D05">
      <w:pPr>
        <w:spacing w:before="60" w:line="240" w:lineRule="auto"/>
        <w:ind w:firstLine="709"/>
        <w:rPr>
          <w:rFonts w:ascii="Times New Roman" w:hAnsi="Times New Roman" w:cs="Times New Roman"/>
          <w:i/>
          <w:sz w:val="28"/>
          <w:szCs w:val="28"/>
        </w:rPr>
      </w:pPr>
      <w:r w:rsidRPr="00280D05">
        <w:rPr>
          <w:rFonts w:ascii="Times New Roman" w:hAnsi="Times New Roman" w:cs="Times New Roman"/>
          <w:i/>
          <w:sz w:val="28"/>
          <w:szCs w:val="28"/>
        </w:rPr>
        <w:t>7.</w:t>
      </w:r>
      <w:r>
        <w:rPr>
          <w:rFonts w:ascii="Times New Roman" w:hAnsi="Times New Roman" w:cs="Times New Roman"/>
          <w:i/>
          <w:sz w:val="28"/>
          <w:szCs w:val="28"/>
        </w:rPr>
        <w:t>2</w:t>
      </w:r>
      <w:r w:rsidRPr="00280D05">
        <w:rPr>
          <w:rFonts w:ascii="Times New Roman" w:hAnsi="Times New Roman" w:cs="Times New Roman"/>
          <w:i/>
          <w:sz w:val="28"/>
          <w:szCs w:val="28"/>
        </w:rPr>
        <w:t xml:space="preserve">. Chăm sóc </w:t>
      </w:r>
      <w:r>
        <w:rPr>
          <w:rFonts w:ascii="Times New Roman" w:hAnsi="Times New Roman" w:cs="Times New Roman"/>
          <w:i/>
          <w:sz w:val="28"/>
          <w:szCs w:val="28"/>
        </w:rPr>
        <w:t>bà mẹ trong thời kỳ thai nghén</w:t>
      </w:r>
    </w:p>
    <w:p w:rsidR="00120A2C" w:rsidRDefault="00120A2C" w:rsidP="00120A2C">
      <w:pPr>
        <w:pStyle w:val="NormalWeb"/>
        <w:spacing w:before="60" w:beforeAutospacing="0" w:after="0" w:afterAutospacing="0"/>
        <w:ind w:firstLine="709"/>
        <w:rPr>
          <w:color w:val="000000"/>
          <w:sz w:val="28"/>
          <w:szCs w:val="28"/>
        </w:rPr>
      </w:pPr>
      <w:r>
        <w:rPr>
          <w:color w:val="000000"/>
          <w:sz w:val="28"/>
          <w:szCs w:val="28"/>
        </w:rPr>
        <w:t>- Chẩn đoán thai nghén, quản lý thai nghén</w:t>
      </w:r>
    </w:p>
    <w:p w:rsidR="00120A2C" w:rsidRPr="00AF7F35" w:rsidRDefault="00120A2C" w:rsidP="00120A2C">
      <w:pPr>
        <w:pStyle w:val="NormalWeb"/>
        <w:spacing w:before="60" w:beforeAutospacing="0" w:after="0" w:afterAutospacing="0"/>
        <w:ind w:firstLine="709"/>
        <w:rPr>
          <w:color w:val="000000"/>
          <w:sz w:val="28"/>
          <w:szCs w:val="28"/>
        </w:rPr>
      </w:pPr>
      <w:r w:rsidRPr="00AF7F35">
        <w:rPr>
          <w:color w:val="000000"/>
          <w:sz w:val="28"/>
          <w:szCs w:val="28"/>
        </w:rPr>
        <w:t>- Chăm sóc sản phụ chửa ngoài tử cung</w:t>
      </w:r>
    </w:p>
    <w:p w:rsidR="00120A2C" w:rsidRPr="00AF7F35" w:rsidRDefault="00120A2C" w:rsidP="00120A2C">
      <w:pPr>
        <w:pStyle w:val="NormalWeb"/>
        <w:spacing w:before="60" w:beforeAutospacing="0" w:after="0" w:afterAutospacing="0"/>
        <w:ind w:firstLine="709"/>
        <w:rPr>
          <w:color w:val="000000"/>
          <w:sz w:val="28"/>
          <w:szCs w:val="28"/>
        </w:rPr>
      </w:pPr>
      <w:r w:rsidRPr="00AF7F35">
        <w:rPr>
          <w:color w:val="000000"/>
          <w:sz w:val="28"/>
          <w:szCs w:val="28"/>
        </w:rPr>
        <w:t>- Chăm sóc sản phụ sẩy thai</w:t>
      </w:r>
    </w:p>
    <w:p w:rsidR="00280D05" w:rsidRDefault="00120A2C" w:rsidP="00280D05">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Chăm sóc sản phụ tiền sản giật, sản giật</w:t>
      </w:r>
    </w:p>
    <w:p w:rsidR="00120A2C" w:rsidRPr="00280D05" w:rsidRDefault="00120A2C" w:rsidP="00280D05">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Chăm sóc sản phụ rau tiền đạo, rau bong non</w:t>
      </w:r>
    </w:p>
    <w:p w:rsidR="00280D05" w:rsidRPr="00280D05" w:rsidRDefault="00280D05" w:rsidP="00280D05">
      <w:pPr>
        <w:spacing w:before="60" w:line="240" w:lineRule="auto"/>
        <w:ind w:firstLine="709"/>
        <w:rPr>
          <w:rFonts w:ascii="Times New Roman" w:hAnsi="Times New Roman" w:cs="Times New Roman"/>
          <w:i/>
          <w:sz w:val="28"/>
          <w:szCs w:val="28"/>
        </w:rPr>
      </w:pPr>
      <w:r w:rsidRPr="00280D05">
        <w:rPr>
          <w:rFonts w:ascii="Times New Roman" w:hAnsi="Times New Roman" w:cs="Times New Roman"/>
          <w:i/>
          <w:sz w:val="28"/>
          <w:szCs w:val="28"/>
        </w:rPr>
        <w:t>7.</w:t>
      </w:r>
      <w:r>
        <w:rPr>
          <w:rFonts w:ascii="Times New Roman" w:hAnsi="Times New Roman" w:cs="Times New Roman"/>
          <w:i/>
          <w:sz w:val="28"/>
          <w:szCs w:val="28"/>
        </w:rPr>
        <w:t>3</w:t>
      </w:r>
      <w:r w:rsidRPr="00280D05">
        <w:rPr>
          <w:rFonts w:ascii="Times New Roman" w:hAnsi="Times New Roman" w:cs="Times New Roman"/>
          <w:i/>
          <w:sz w:val="28"/>
          <w:szCs w:val="28"/>
        </w:rPr>
        <w:t xml:space="preserve">. Chăm sóc </w:t>
      </w:r>
      <w:r>
        <w:rPr>
          <w:rFonts w:ascii="Times New Roman" w:hAnsi="Times New Roman" w:cs="Times New Roman"/>
          <w:i/>
          <w:sz w:val="28"/>
          <w:szCs w:val="28"/>
        </w:rPr>
        <w:t>bà mẹ trong đẻ</w:t>
      </w:r>
    </w:p>
    <w:p w:rsidR="00672A5F" w:rsidRDefault="00672A5F" w:rsidP="00120A2C">
      <w:pPr>
        <w:pStyle w:val="NormalWeb"/>
        <w:spacing w:before="60" w:beforeAutospacing="0" w:after="0" w:afterAutospacing="0"/>
        <w:ind w:firstLine="709"/>
        <w:rPr>
          <w:color w:val="000000"/>
          <w:sz w:val="28"/>
          <w:szCs w:val="28"/>
        </w:rPr>
      </w:pPr>
      <w:r>
        <w:rPr>
          <w:color w:val="000000"/>
          <w:sz w:val="28"/>
          <w:szCs w:val="28"/>
        </w:rPr>
        <w:t>- Theo dõi chuyển dạ</w:t>
      </w:r>
    </w:p>
    <w:p w:rsidR="00672A5F" w:rsidRDefault="00672A5F" w:rsidP="00120A2C">
      <w:pPr>
        <w:pStyle w:val="NormalWeb"/>
        <w:spacing w:before="60" w:beforeAutospacing="0" w:after="0" w:afterAutospacing="0"/>
        <w:ind w:firstLine="709"/>
        <w:rPr>
          <w:color w:val="000000"/>
          <w:sz w:val="28"/>
          <w:szCs w:val="28"/>
        </w:rPr>
      </w:pPr>
      <w:r>
        <w:rPr>
          <w:color w:val="000000"/>
          <w:sz w:val="28"/>
          <w:szCs w:val="28"/>
        </w:rPr>
        <w:lastRenderedPageBreak/>
        <w:t>- Chuẩn bị cho một cuộc đẻ</w:t>
      </w:r>
    </w:p>
    <w:p w:rsidR="00672A5F" w:rsidRDefault="00672A5F" w:rsidP="00120A2C">
      <w:pPr>
        <w:pStyle w:val="NormalWeb"/>
        <w:spacing w:before="60" w:beforeAutospacing="0" w:after="0" w:afterAutospacing="0"/>
        <w:ind w:firstLine="709"/>
        <w:rPr>
          <w:color w:val="000000"/>
          <w:sz w:val="28"/>
          <w:szCs w:val="28"/>
        </w:rPr>
      </w:pPr>
      <w:r>
        <w:rPr>
          <w:color w:val="000000"/>
          <w:sz w:val="28"/>
          <w:szCs w:val="28"/>
        </w:rPr>
        <w:t>- Kỹ thuật đỡ đẻ ngôi chỏm</w:t>
      </w:r>
    </w:p>
    <w:p w:rsidR="00672A5F" w:rsidRDefault="00672A5F" w:rsidP="00120A2C">
      <w:pPr>
        <w:pStyle w:val="NormalWeb"/>
        <w:spacing w:before="60" w:beforeAutospacing="0" w:after="0" w:afterAutospacing="0"/>
        <w:ind w:firstLine="709"/>
        <w:rPr>
          <w:color w:val="000000"/>
          <w:sz w:val="28"/>
          <w:szCs w:val="28"/>
        </w:rPr>
      </w:pPr>
      <w:r>
        <w:rPr>
          <w:color w:val="000000"/>
          <w:sz w:val="28"/>
          <w:szCs w:val="28"/>
        </w:rPr>
        <w:t>- Kỹ thuật cắt khâu tầng sinh môn</w:t>
      </w:r>
    </w:p>
    <w:p w:rsidR="00672A5F" w:rsidRPr="00AF7F35" w:rsidRDefault="00672A5F" w:rsidP="00672A5F">
      <w:pPr>
        <w:pStyle w:val="NormalWeb"/>
        <w:spacing w:before="60" w:beforeAutospacing="0" w:after="0" w:afterAutospacing="0"/>
        <w:ind w:firstLine="709"/>
        <w:rPr>
          <w:color w:val="000000"/>
          <w:sz w:val="28"/>
          <w:szCs w:val="28"/>
        </w:rPr>
      </w:pPr>
      <w:r w:rsidRPr="00AF7F35">
        <w:rPr>
          <w:color w:val="000000"/>
          <w:sz w:val="28"/>
          <w:szCs w:val="28"/>
        </w:rPr>
        <w:t>- Chăm sóc sơ sinh ngay sau đẻ</w:t>
      </w:r>
    </w:p>
    <w:p w:rsidR="00120A2C" w:rsidRPr="00284EBA" w:rsidRDefault="00120A2C" w:rsidP="00120A2C">
      <w:pPr>
        <w:pStyle w:val="NormalWeb"/>
        <w:spacing w:before="60" w:beforeAutospacing="0" w:after="0" w:afterAutospacing="0"/>
        <w:ind w:firstLine="709"/>
        <w:rPr>
          <w:color w:val="000000"/>
          <w:sz w:val="28"/>
          <w:szCs w:val="28"/>
        </w:rPr>
      </w:pPr>
      <w:r w:rsidRPr="00284EBA">
        <w:rPr>
          <w:color w:val="000000"/>
          <w:sz w:val="28"/>
          <w:szCs w:val="28"/>
        </w:rPr>
        <w:t>- Chăm sóc sản phụ dọa vỡ tử cung</w:t>
      </w:r>
    </w:p>
    <w:p w:rsidR="00280D05" w:rsidRPr="00280D05" w:rsidRDefault="00280D05" w:rsidP="00280D05">
      <w:pPr>
        <w:spacing w:before="60" w:line="240" w:lineRule="auto"/>
        <w:ind w:firstLine="709"/>
        <w:rPr>
          <w:rFonts w:ascii="Times New Roman" w:hAnsi="Times New Roman" w:cs="Times New Roman"/>
          <w:i/>
          <w:sz w:val="28"/>
          <w:szCs w:val="28"/>
        </w:rPr>
      </w:pPr>
      <w:r w:rsidRPr="00280D05">
        <w:rPr>
          <w:rFonts w:ascii="Times New Roman" w:hAnsi="Times New Roman" w:cs="Times New Roman"/>
          <w:i/>
          <w:sz w:val="28"/>
          <w:szCs w:val="28"/>
        </w:rPr>
        <w:t>7.</w:t>
      </w:r>
      <w:r>
        <w:rPr>
          <w:rFonts w:ascii="Times New Roman" w:hAnsi="Times New Roman" w:cs="Times New Roman"/>
          <w:i/>
          <w:sz w:val="28"/>
          <w:szCs w:val="28"/>
        </w:rPr>
        <w:t>4</w:t>
      </w:r>
      <w:r w:rsidRPr="00280D05">
        <w:rPr>
          <w:rFonts w:ascii="Times New Roman" w:hAnsi="Times New Roman" w:cs="Times New Roman"/>
          <w:i/>
          <w:sz w:val="28"/>
          <w:szCs w:val="28"/>
        </w:rPr>
        <w:t xml:space="preserve">. Chăm sóc </w:t>
      </w:r>
      <w:r>
        <w:rPr>
          <w:rFonts w:ascii="Times New Roman" w:hAnsi="Times New Roman" w:cs="Times New Roman"/>
          <w:i/>
          <w:sz w:val="28"/>
          <w:szCs w:val="28"/>
        </w:rPr>
        <w:t>bà mẹ sau đẻ</w:t>
      </w:r>
    </w:p>
    <w:p w:rsidR="00672A5F" w:rsidRDefault="00672A5F" w:rsidP="00120A2C">
      <w:pPr>
        <w:pStyle w:val="NormalWeb"/>
        <w:spacing w:before="60" w:beforeAutospacing="0" w:after="0" w:afterAutospacing="0"/>
        <w:ind w:firstLine="709"/>
        <w:rPr>
          <w:color w:val="000000"/>
          <w:sz w:val="28"/>
          <w:szCs w:val="28"/>
        </w:rPr>
      </w:pPr>
      <w:r>
        <w:rPr>
          <w:color w:val="000000"/>
          <w:sz w:val="28"/>
          <w:szCs w:val="28"/>
        </w:rPr>
        <w:t>- Các hiện tượng lâm sàng của thời kỳ sau đẻ</w:t>
      </w:r>
    </w:p>
    <w:p w:rsidR="00120A2C" w:rsidRPr="00AF7F35" w:rsidRDefault="00120A2C" w:rsidP="00120A2C">
      <w:pPr>
        <w:pStyle w:val="NormalWeb"/>
        <w:spacing w:before="60" w:beforeAutospacing="0" w:after="0" w:afterAutospacing="0"/>
        <w:ind w:firstLine="709"/>
        <w:rPr>
          <w:color w:val="000000"/>
          <w:sz w:val="28"/>
          <w:szCs w:val="28"/>
        </w:rPr>
      </w:pPr>
      <w:r w:rsidRPr="00AF7F35">
        <w:rPr>
          <w:color w:val="000000"/>
          <w:sz w:val="28"/>
          <w:szCs w:val="28"/>
        </w:rPr>
        <w:t>- Chăm sóc sản phụ sau đẻ thường</w:t>
      </w:r>
    </w:p>
    <w:p w:rsidR="00280D05" w:rsidRDefault="00672A5F" w:rsidP="00280D05">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Chảy máu sau đẻ và chăm sóc</w:t>
      </w:r>
    </w:p>
    <w:p w:rsidR="00672A5F" w:rsidRDefault="00672A5F" w:rsidP="00280D05">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Nhiễm khuẩn sau đẻ và chăm sóc</w:t>
      </w:r>
    </w:p>
    <w:p w:rsidR="00672A5F" w:rsidRPr="00280D05" w:rsidRDefault="00672A5F" w:rsidP="00280D05">
      <w:pPr>
        <w:spacing w:before="60" w:line="240" w:lineRule="auto"/>
        <w:ind w:firstLine="709"/>
        <w:rPr>
          <w:rFonts w:ascii="Times New Roman" w:hAnsi="Times New Roman" w:cs="Times New Roman"/>
          <w:sz w:val="28"/>
          <w:szCs w:val="28"/>
        </w:rPr>
      </w:pPr>
      <w:r>
        <w:rPr>
          <w:rFonts w:ascii="Times New Roman" w:hAnsi="Times New Roman" w:cs="Times New Roman"/>
          <w:sz w:val="28"/>
          <w:szCs w:val="28"/>
        </w:rPr>
        <w:t>- Tư vấn cho bà mẹ sau đẻ</w:t>
      </w:r>
    </w:p>
    <w:p w:rsidR="00280D05" w:rsidRPr="00280D05" w:rsidRDefault="00280D05" w:rsidP="00280D05">
      <w:pPr>
        <w:spacing w:before="60" w:line="240" w:lineRule="auto"/>
        <w:ind w:firstLine="709"/>
        <w:rPr>
          <w:rFonts w:ascii="Times New Roman" w:hAnsi="Times New Roman" w:cs="Times New Roman"/>
          <w:sz w:val="28"/>
          <w:szCs w:val="28"/>
        </w:rPr>
      </w:pPr>
    </w:p>
    <w:p w:rsidR="00932C9F" w:rsidRPr="008548AA" w:rsidRDefault="00932C9F" w:rsidP="008548AA">
      <w:pPr>
        <w:spacing w:before="60" w:line="276" w:lineRule="auto"/>
        <w:ind w:firstLine="709"/>
        <w:rPr>
          <w:rFonts w:ascii="Times New Roman" w:hAnsi="Times New Roman" w:cs="Times New Roman"/>
          <w:b/>
          <w:sz w:val="28"/>
          <w:szCs w:val="28"/>
        </w:rPr>
      </w:pPr>
    </w:p>
    <w:p w:rsidR="00834828" w:rsidRPr="00834828" w:rsidRDefault="00834828" w:rsidP="00834828">
      <w:pPr>
        <w:ind w:firstLine="0"/>
        <w:rPr>
          <w:rFonts w:ascii="Times New Roman" w:hAnsi="Times New Roman" w:cs="Times New Roman"/>
          <w:b/>
          <w:sz w:val="28"/>
          <w:szCs w:val="28"/>
        </w:rPr>
      </w:pPr>
    </w:p>
    <w:sectPr w:rsidR="00834828" w:rsidRPr="00834828" w:rsidSect="00834828">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EC" w:rsidRDefault="005D63EC" w:rsidP="00FD7AF7">
      <w:pPr>
        <w:spacing w:line="240" w:lineRule="auto"/>
      </w:pPr>
      <w:r>
        <w:separator/>
      </w:r>
    </w:p>
  </w:endnote>
  <w:endnote w:type="continuationSeparator" w:id="0">
    <w:p w:rsidR="005D63EC" w:rsidRDefault="005D63EC" w:rsidP="00FD7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6516"/>
      <w:docPartObj>
        <w:docPartGallery w:val="Page Numbers (Bottom of Page)"/>
        <w:docPartUnique/>
      </w:docPartObj>
    </w:sdtPr>
    <w:sdtEndPr/>
    <w:sdtContent>
      <w:p w:rsidR="005B1A6A" w:rsidRDefault="00621EF4">
        <w:pPr>
          <w:pStyle w:val="Footer"/>
          <w:jc w:val="right"/>
        </w:pPr>
        <w:r>
          <w:fldChar w:fldCharType="begin"/>
        </w:r>
        <w:r>
          <w:instrText xml:space="preserve"> PAGE   \* MERGEFORMAT </w:instrText>
        </w:r>
        <w:r>
          <w:fldChar w:fldCharType="separate"/>
        </w:r>
        <w:r w:rsidR="00196555">
          <w:rPr>
            <w:noProof/>
          </w:rPr>
          <w:t>1</w:t>
        </w:r>
        <w:r>
          <w:rPr>
            <w:noProof/>
          </w:rPr>
          <w:fldChar w:fldCharType="end"/>
        </w:r>
      </w:p>
    </w:sdtContent>
  </w:sdt>
  <w:p w:rsidR="005B1A6A" w:rsidRDefault="005B1A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EC" w:rsidRDefault="005D63EC" w:rsidP="00FD7AF7">
      <w:pPr>
        <w:spacing w:line="240" w:lineRule="auto"/>
      </w:pPr>
      <w:r>
        <w:separator/>
      </w:r>
    </w:p>
  </w:footnote>
  <w:footnote w:type="continuationSeparator" w:id="0">
    <w:p w:rsidR="005D63EC" w:rsidRDefault="005D63EC" w:rsidP="00FD7A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1C72"/>
    <w:multiLevelType w:val="hybridMultilevel"/>
    <w:tmpl w:val="096CEEDC"/>
    <w:lvl w:ilvl="0" w:tplc="4DB0C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E63DB"/>
    <w:multiLevelType w:val="hybridMultilevel"/>
    <w:tmpl w:val="A66CEDDE"/>
    <w:lvl w:ilvl="0" w:tplc="18F499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3B04FD"/>
    <w:multiLevelType w:val="hybridMultilevel"/>
    <w:tmpl w:val="368A94D6"/>
    <w:lvl w:ilvl="0" w:tplc="F6C2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8D7759"/>
    <w:multiLevelType w:val="hybridMultilevel"/>
    <w:tmpl w:val="3C4E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4828"/>
    <w:rsid w:val="00032B6E"/>
    <w:rsid w:val="001169A9"/>
    <w:rsid w:val="00120A2C"/>
    <w:rsid w:val="00157EB9"/>
    <w:rsid w:val="00196555"/>
    <w:rsid w:val="00280D05"/>
    <w:rsid w:val="00284EBA"/>
    <w:rsid w:val="00360FF4"/>
    <w:rsid w:val="00381500"/>
    <w:rsid w:val="003F0924"/>
    <w:rsid w:val="005B1A6A"/>
    <w:rsid w:val="005D63EC"/>
    <w:rsid w:val="00617A7F"/>
    <w:rsid w:val="00621EF4"/>
    <w:rsid w:val="00664042"/>
    <w:rsid w:val="00672A5F"/>
    <w:rsid w:val="006A3FA3"/>
    <w:rsid w:val="007C1804"/>
    <w:rsid w:val="00834828"/>
    <w:rsid w:val="008548AA"/>
    <w:rsid w:val="008B38D3"/>
    <w:rsid w:val="00932C9F"/>
    <w:rsid w:val="00947363"/>
    <w:rsid w:val="00AB130E"/>
    <w:rsid w:val="00AF7F35"/>
    <w:rsid w:val="00B37D7D"/>
    <w:rsid w:val="00BB497F"/>
    <w:rsid w:val="00D46A99"/>
    <w:rsid w:val="00D645C8"/>
    <w:rsid w:val="00E71F92"/>
    <w:rsid w:val="00EB49A7"/>
    <w:rsid w:val="00F1424F"/>
    <w:rsid w:val="00F73AD9"/>
    <w:rsid w:val="00FD7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B3AF74"/>
  <w15:docId w15:val="{A90FDD08-57D8-499A-B082-D10C66A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28"/>
    <w:pPr>
      <w:ind w:left="720"/>
      <w:contextualSpacing/>
    </w:pPr>
  </w:style>
  <w:style w:type="paragraph" w:styleId="BodyText">
    <w:name w:val="Body Text"/>
    <w:basedOn w:val="Normal"/>
    <w:link w:val="BodyTextChar"/>
    <w:uiPriority w:val="1"/>
    <w:qFormat/>
    <w:rsid w:val="00932C9F"/>
    <w:pPr>
      <w:widowControl w:val="0"/>
      <w:autoSpaceDE w:val="0"/>
      <w:autoSpaceDN w:val="0"/>
      <w:spacing w:line="240" w:lineRule="auto"/>
      <w:ind w:left="232" w:firstLine="0"/>
      <w:jc w:val="left"/>
    </w:pPr>
    <w:rPr>
      <w:rFonts w:ascii="Times New Roman" w:eastAsia="Times New Roman" w:hAnsi="Times New Roman" w:cs="Times New Roman"/>
      <w:sz w:val="29"/>
      <w:szCs w:val="29"/>
    </w:rPr>
  </w:style>
  <w:style w:type="character" w:customStyle="1" w:styleId="BodyTextChar">
    <w:name w:val="Body Text Char"/>
    <w:basedOn w:val="DefaultParagraphFont"/>
    <w:link w:val="BodyText"/>
    <w:uiPriority w:val="1"/>
    <w:rsid w:val="00932C9F"/>
    <w:rPr>
      <w:rFonts w:ascii="Times New Roman" w:eastAsia="Times New Roman" w:hAnsi="Times New Roman" w:cs="Times New Roman"/>
      <w:sz w:val="29"/>
      <w:szCs w:val="29"/>
    </w:rPr>
  </w:style>
  <w:style w:type="paragraph" w:styleId="NormalWeb">
    <w:name w:val="Normal (Web)"/>
    <w:basedOn w:val="Normal"/>
    <w:uiPriority w:val="99"/>
    <w:semiHidden/>
    <w:unhideWhenUsed/>
    <w:rsid w:val="00360FF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D7AF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D7AF7"/>
  </w:style>
  <w:style w:type="paragraph" w:styleId="Footer">
    <w:name w:val="footer"/>
    <w:basedOn w:val="Normal"/>
    <w:link w:val="FooterChar"/>
    <w:uiPriority w:val="99"/>
    <w:unhideWhenUsed/>
    <w:rsid w:val="00FD7AF7"/>
    <w:pPr>
      <w:tabs>
        <w:tab w:val="center" w:pos="4680"/>
        <w:tab w:val="right" w:pos="9360"/>
      </w:tabs>
      <w:spacing w:line="240" w:lineRule="auto"/>
    </w:pPr>
  </w:style>
  <w:style w:type="character" w:customStyle="1" w:styleId="FooterChar">
    <w:name w:val="Footer Char"/>
    <w:basedOn w:val="DefaultParagraphFont"/>
    <w:link w:val="Footer"/>
    <w:uiPriority w:val="99"/>
    <w:rsid w:val="00FD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3265">
      <w:bodyDiv w:val="1"/>
      <w:marLeft w:val="0"/>
      <w:marRight w:val="0"/>
      <w:marTop w:val="0"/>
      <w:marBottom w:val="0"/>
      <w:divBdr>
        <w:top w:val="none" w:sz="0" w:space="0" w:color="auto"/>
        <w:left w:val="none" w:sz="0" w:space="0" w:color="auto"/>
        <w:bottom w:val="none" w:sz="0" w:space="0" w:color="auto"/>
        <w:right w:val="none" w:sz="0" w:space="0" w:color="auto"/>
      </w:divBdr>
    </w:div>
    <w:div w:id="8071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Vanxuan</cp:lastModifiedBy>
  <cp:revision>8</cp:revision>
  <dcterms:created xsi:type="dcterms:W3CDTF">2022-01-05T06:44:00Z</dcterms:created>
  <dcterms:modified xsi:type="dcterms:W3CDTF">2022-01-11T01:56:00Z</dcterms:modified>
</cp:coreProperties>
</file>